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231B1" w14:textId="77777777" w:rsidR="00F95A0B" w:rsidRDefault="00F95A0B">
      <w:pPr>
        <w:rPr>
          <w:b/>
          <w:bCs/>
        </w:rPr>
      </w:pPr>
    </w:p>
    <w:p w14:paraId="403DE4A6" w14:textId="77777777" w:rsidR="00F95A0B" w:rsidRDefault="00F95A0B">
      <w:pPr>
        <w:rPr>
          <w:b/>
          <w:bCs/>
        </w:rPr>
      </w:pPr>
      <w:r w:rsidRPr="00F95A0B">
        <w:rPr>
          <w:b/>
          <w:bCs/>
        </w:rPr>
        <w:t xml:space="preserve">In attendance: </w:t>
      </w:r>
    </w:p>
    <w:p w14:paraId="5A8CB1AE" w14:textId="77777777" w:rsidR="002B7B1F" w:rsidRDefault="002B7B1F">
      <w:r>
        <w:t>Paul Durkin (PD) Chair</w:t>
      </w:r>
    </w:p>
    <w:p w14:paraId="4C9192AB" w14:textId="6DA1281C" w:rsidR="00F95A0B" w:rsidRDefault="00F95A0B">
      <w:r w:rsidRPr="00F95A0B">
        <w:t xml:space="preserve">Nick Howell (NH) </w:t>
      </w:r>
    </w:p>
    <w:p w14:paraId="345C78D9" w14:textId="77777777" w:rsidR="00F95A0B" w:rsidRDefault="00F95A0B">
      <w:r w:rsidRPr="00F95A0B">
        <w:t xml:space="preserve">John Lambourn (JL) </w:t>
      </w:r>
    </w:p>
    <w:p w14:paraId="1929B41D" w14:textId="77777777" w:rsidR="002B7B1F" w:rsidRDefault="002B7B1F">
      <w:r>
        <w:t>Tony Pearce (TP)</w:t>
      </w:r>
    </w:p>
    <w:p w14:paraId="5081FA64" w14:textId="164EDC95" w:rsidR="009E7439" w:rsidRDefault="009E7439">
      <w:r>
        <w:t>Laurence Hartwell (LH)</w:t>
      </w:r>
    </w:p>
    <w:p w14:paraId="06E3B1CF" w14:textId="77777777" w:rsidR="00350DDC" w:rsidRDefault="00350DDC">
      <w:r>
        <w:t>Tom McClure (TMC)</w:t>
      </w:r>
    </w:p>
    <w:p w14:paraId="6A70FED7" w14:textId="3297DC1A" w:rsidR="009E7439" w:rsidRDefault="009E7439">
      <w:r>
        <w:t>Peter Channon (PC)</w:t>
      </w:r>
    </w:p>
    <w:p w14:paraId="277CB8A0" w14:textId="5C8D8BC7" w:rsidR="00754D37" w:rsidRDefault="00350DDC">
      <w:r>
        <w:t>Antony Hosking (AH)</w:t>
      </w:r>
    </w:p>
    <w:p w14:paraId="3D382BE2" w14:textId="6B999BA4" w:rsidR="00350DDC" w:rsidRDefault="00350DDC">
      <w:r>
        <w:t>Jonathan Poynter (</w:t>
      </w:r>
      <w:proofErr w:type="gramStart"/>
      <w:r>
        <w:t>JP)</w:t>
      </w:r>
      <w:r w:rsidR="00F12837">
        <w:t xml:space="preserve">  Left</w:t>
      </w:r>
      <w:proofErr w:type="gramEnd"/>
      <w:r w:rsidR="00F12837">
        <w:t xml:space="preserve"> at 15.00.</w:t>
      </w:r>
    </w:p>
    <w:p w14:paraId="2EA4484E" w14:textId="77777777" w:rsidR="00350DDC" w:rsidRDefault="00350DDC"/>
    <w:p w14:paraId="3944BAEF" w14:textId="6F6D7B5C" w:rsidR="00F95A0B" w:rsidRDefault="008907D8">
      <w:r>
        <w:t>PD welcomed Antony Hosking and congratulated him on his election as Deputy Chairman of the Commissioners.</w:t>
      </w:r>
    </w:p>
    <w:p w14:paraId="56226DE9" w14:textId="77777777" w:rsidR="008907D8" w:rsidRDefault="008907D8"/>
    <w:p w14:paraId="2E8640DF" w14:textId="0DA15638" w:rsidR="00F95A0B" w:rsidRDefault="00F95A0B">
      <w:r w:rsidRPr="006E2ECF">
        <w:t>1.</w:t>
      </w:r>
      <w:r w:rsidRPr="00F95A0B">
        <w:rPr>
          <w:b/>
          <w:bCs/>
        </w:rPr>
        <w:t xml:space="preserve"> Apologies </w:t>
      </w:r>
      <w:r w:rsidRPr="00F95A0B">
        <w:t xml:space="preserve">received from: </w:t>
      </w:r>
      <w:r w:rsidR="00350DDC">
        <w:t>Simon Cadman</w:t>
      </w:r>
      <w:r w:rsidR="00DD5462">
        <w:t xml:space="preserve">; </w:t>
      </w:r>
      <w:r w:rsidR="009475BA">
        <w:t>Sue Bosworth;</w:t>
      </w:r>
      <w:r w:rsidR="00F12837">
        <w:t xml:space="preserve"> Nick Downing.</w:t>
      </w:r>
    </w:p>
    <w:p w14:paraId="3CC25C1E" w14:textId="77777777" w:rsidR="00F95A0B" w:rsidRDefault="00F95A0B"/>
    <w:p w14:paraId="5BFAC216" w14:textId="77777777" w:rsidR="00F95A0B" w:rsidRDefault="00F95A0B">
      <w:r w:rsidRPr="00F95A0B">
        <w:t xml:space="preserve">2. </w:t>
      </w:r>
      <w:r w:rsidRPr="00F95A0B">
        <w:rPr>
          <w:b/>
          <w:bCs/>
        </w:rPr>
        <w:t xml:space="preserve">Declarations of Interest: </w:t>
      </w:r>
      <w:r w:rsidRPr="00F95A0B">
        <w:t xml:space="preserve">usual from JL </w:t>
      </w:r>
    </w:p>
    <w:p w14:paraId="6F959E2A" w14:textId="77777777" w:rsidR="00F95A0B" w:rsidRDefault="00F95A0B"/>
    <w:p w14:paraId="737EF6D6" w14:textId="77777777" w:rsidR="002B7B1F" w:rsidRDefault="00F95A0B">
      <w:pPr>
        <w:rPr>
          <w:b/>
          <w:bCs/>
        </w:rPr>
      </w:pPr>
      <w:r w:rsidRPr="00F95A0B">
        <w:t xml:space="preserve">3. </w:t>
      </w:r>
      <w:r w:rsidRPr="00F95A0B">
        <w:rPr>
          <w:b/>
          <w:bCs/>
        </w:rPr>
        <w:t>Minutes of last meeting</w:t>
      </w:r>
    </w:p>
    <w:p w14:paraId="40927F93" w14:textId="25B9FA0F" w:rsidR="00F95A0B" w:rsidRPr="00407D3F" w:rsidRDefault="00407D3F">
      <w:r w:rsidRPr="00407D3F">
        <w:t xml:space="preserve">The minutes of the meeting on </w:t>
      </w:r>
      <w:r w:rsidR="00F12837">
        <w:t>21</w:t>
      </w:r>
      <w:r w:rsidR="009E7439">
        <w:t xml:space="preserve"> </w:t>
      </w:r>
      <w:r w:rsidR="00F12837">
        <w:t xml:space="preserve">April </w:t>
      </w:r>
      <w:r w:rsidRPr="00407D3F">
        <w:t>were approved and signed by the Chair.</w:t>
      </w:r>
      <w:r w:rsidR="00F95A0B" w:rsidRPr="00407D3F">
        <w:br/>
      </w:r>
    </w:p>
    <w:p w14:paraId="62672E01" w14:textId="77777777" w:rsidR="00F12837" w:rsidRDefault="00F95A0B">
      <w:r w:rsidRPr="00F95A0B">
        <w:t>4.</w:t>
      </w:r>
      <w:r w:rsidRPr="00F95A0B">
        <w:rPr>
          <w:i/>
          <w:iCs/>
        </w:rPr>
        <w:t xml:space="preserve"> </w:t>
      </w:r>
      <w:r w:rsidRPr="00F95A0B">
        <w:rPr>
          <w:b/>
          <w:bCs/>
        </w:rPr>
        <w:t>Matters arising</w:t>
      </w:r>
      <w:r>
        <w:rPr>
          <w:b/>
          <w:bCs/>
        </w:rPr>
        <w:t>:</w:t>
      </w:r>
      <w:r w:rsidRPr="00F95A0B">
        <w:rPr>
          <w:b/>
          <w:bCs/>
        </w:rPr>
        <w:t xml:space="preserve"> </w:t>
      </w:r>
      <w:r w:rsidRPr="00F95A0B">
        <w:t>To consider any matters ar</w:t>
      </w:r>
      <w:r w:rsidR="00407D3F">
        <w:t>i</w:t>
      </w:r>
      <w:r w:rsidRPr="00F95A0B">
        <w:t>sing from the minutes not elsewhere on the Agenda</w:t>
      </w:r>
    </w:p>
    <w:p w14:paraId="5EE93EAB" w14:textId="77777777" w:rsidR="00232C29" w:rsidRDefault="00232C29" w:rsidP="00DC262B"/>
    <w:p w14:paraId="3CE19FDB" w14:textId="77777777" w:rsidR="00232C29" w:rsidRPr="00232C29" w:rsidRDefault="00232C29" w:rsidP="00DC262B">
      <w:pPr>
        <w:rPr>
          <w:i/>
          <w:iCs/>
        </w:rPr>
      </w:pPr>
      <w:r w:rsidRPr="00232C29">
        <w:rPr>
          <w:i/>
          <w:iCs/>
        </w:rPr>
        <w:t>Operational Matters</w:t>
      </w:r>
    </w:p>
    <w:p w14:paraId="1D96DCC5" w14:textId="421BBAFF" w:rsidR="00DC262B" w:rsidRDefault="00F12837" w:rsidP="00DC262B">
      <w:r>
        <w:t xml:space="preserve">The issues raised regarding the operational aspects raised in Nick Downing’s email regarding the view of users from outside Newlyn and concerns raised relating to maintenance etc. were put to the Harbour Master.  While recognising these are operational matters, JP explained that </w:t>
      </w:r>
      <w:r w:rsidR="00DC262B">
        <w:t>there was a process, supported by the new Harbour Assist system to address these. The general feedback was that this was a positive step, however, it wasn’t apparent to harbour stakeholders.  In addition, JP explained that one of the restricting factors on progressing the maintenance programme was a lack of internal resource.</w:t>
      </w:r>
      <w:r w:rsidR="00F95A0B">
        <w:t xml:space="preserve"> </w:t>
      </w:r>
      <w:r w:rsidR="00DC262B">
        <w:t xml:space="preserve">It was agreed that clear communication of the whole process needed to be made </w:t>
      </w:r>
      <w:r w:rsidR="00DC262B">
        <w:t>and consideration should be given to having sufficient maintena</w:t>
      </w:r>
      <w:r w:rsidR="00232C29">
        <w:t>nce available.  T</w:t>
      </w:r>
      <w:r w:rsidR="00DC262B">
        <w:t>his would be raised at the next Commissioner</w:t>
      </w:r>
      <w:r w:rsidR="00232C29">
        <w:t>s</w:t>
      </w:r>
      <w:r w:rsidR="00DC262B">
        <w:t xml:space="preserve"> meeting.</w:t>
      </w:r>
    </w:p>
    <w:p w14:paraId="7081D239" w14:textId="77777777" w:rsidR="00232C29" w:rsidRDefault="00232C29"/>
    <w:p w14:paraId="7FC55B73" w14:textId="4C090E08" w:rsidR="00407D3F" w:rsidRDefault="008907D8">
      <w:r>
        <w:rPr>
          <w:i/>
          <w:iCs/>
        </w:rPr>
        <w:t>Sandy Cove/</w:t>
      </w:r>
      <w:r w:rsidR="00232C29" w:rsidRPr="00232C29">
        <w:rPr>
          <w:i/>
          <w:iCs/>
        </w:rPr>
        <w:t>WSP</w:t>
      </w:r>
      <w:r w:rsidR="00F95A0B" w:rsidRPr="00232C29">
        <w:rPr>
          <w:i/>
          <w:iCs/>
        </w:rPr>
        <w:br/>
      </w:r>
      <w:r w:rsidR="00232C29">
        <w:t>JP reported that this had stalled internally in WSP due to a) differing internal views and holidays.  It was hoped that the report would be available before our next meeting.</w:t>
      </w:r>
    </w:p>
    <w:p w14:paraId="6F5B92CF" w14:textId="77777777" w:rsidR="00232C29" w:rsidRPr="00232C29" w:rsidRDefault="00232C29"/>
    <w:p w14:paraId="06E8FBBA" w14:textId="154410CB" w:rsidR="00917B2D" w:rsidRPr="009475BA" w:rsidRDefault="00917B2D" w:rsidP="00917B2D">
      <w:pPr>
        <w:pStyle w:val="Default"/>
        <w:rPr>
          <w:rFonts w:ascii="Times New Roman" w:hAnsi="Times New Roman" w:cs="Times New Roman"/>
          <w:i/>
          <w:iCs/>
        </w:rPr>
      </w:pPr>
      <w:r w:rsidRPr="009475BA">
        <w:rPr>
          <w:rFonts w:ascii="Times New Roman" w:hAnsi="Times New Roman" w:cs="Times New Roman"/>
          <w:i/>
          <w:iCs/>
        </w:rPr>
        <w:t xml:space="preserve">Big Tide Festival </w:t>
      </w:r>
    </w:p>
    <w:p w14:paraId="1A15EB23" w14:textId="6D79DC38" w:rsidR="009475BA" w:rsidRPr="009475BA" w:rsidRDefault="00232C29" w:rsidP="009475BA">
      <w:pPr>
        <w:rPr>
          <w:sz w:val="23"/>
          <w:szCs w:val="23"/>
        </w:rPr>
      </w:pPr>
      <w:r>
        <w:rPr>
          <w:sz w:val="23"/>
          <w:szCs w:val="23"/>
        </w:rPr>
        <w:t xml:space="preserve">LH reported that this is progressing well.  Events planned included visits to the Tidal Observatory; A sardine sit down meal in Zone 3 of the market and a </w:t>
      </w:r>
      <w:proofErr w:type="spellStart"/>
      <w:r>
        <w:rPr>
          <w:sz w:val="23"/>
          <w:szCs w:val="23"/>
        </w:rPr>
        <w:t>childrens</w:t>
      </w:r>
      <w:proofErr w:type="spellEnd"/>
      <w:r w:rsidR="008907D8">
        <w:rPr>
          <w:sz w:val="23"/>
          <w:szCs w:val="23"/>
        </w:rPr>
        <w:t>’</w:t>
      </w:r>
      <w:r>
        <w:rPr>
          <w:sz w:val="23"/>
          <w:szCs w:val="23"/>
        </w:rPr>
        <w:t xml:space="preserve"> parade on the Sunday with cream teas.</w:t>
      </w:r>
      <w:r w:rsidR="008907D8">
        <w:rPr>
          <w:sz w:val="23"/>
          <w:szCs w:val="23"/>
        </w:rPr>
        <w:t xml:space="preserve"> </w:t>
      </w:r>
      <w:r>
        <w:rPr>
          <w:sz w:val="23"/>
          <w:szCs w:val="23"/>
        </w:rPr>
        <w:t>JP confirmed that he had agreement from Ocean Fish for use of Zone 3 of the market for some of the events.</w:t>
      </w:r>
      <w:r w:rsidR="008907D8">
        <w:rPr>
          <w:sz w:val="23"/>
          <w:szCs w:val="23"/>
        </w:rPr>
        <w:t xml:space="preserve"> Clarification on the removal of the hulks in the old harbour was still required.</w:t>
      </w:r>
    </w:p>
    <w:p w14:paraId="55EA6A24" w14:textId="77777777" w:rsidR="009475BA" w:rsidRDefault="009475BA" w:rsidP="009475BA">
      <w:pPr>
        <w:pStyle w:val="Default"/>
      </w:pPr>
      <w:r>
        <w:t xml:space="preserve"> </w:t>
      </w:r>
    </w:p>
    <w:p w14:paraId="6FFE3C22" w14:textId="77777777" w:rsidR="008907D8" w:rsidRDefault="008907D8">
      <w:pPr>
        <w:rPr>
          <w:b/>
          <w:bCs/>
        </w:rPr>
      </w:pPr>
    </w:p>
    <w:p w14:paraId="0128F290" w14:textId="77777777" w:rsidR="008907D8" w:rsidRDefault="008907D8">
      <w:pPr>
        <w:rPr>
          <w:b/>
          <w:bCs/>
        </w:rPr>
      </w:pPr>
    </w:p>
    <w:p w14:paraId="34D2C96A" w14:textId="0755C9BC" w:rsidR="00ED3352" w:rsidRPr="008907D8" w:rsidRDefault="008907D8">
      <w:pPr>
        <w:rPr>
          <w:b/>
          <w:bCs/>
        </w:rPr>
      </w:pPr>
      <w:r w:rsidRPr="008907D8">
        <w:rPr>
          <w:b/>
          <w:bCs/>
        </w:rPr>
        <w:lastRenderedPageBreak/>
        <w:t>5. Commissioners Meeting</w:t>
      </w:r>
    </w:p>
    <w:p w14:paraId="4CC19467" w14:textId="574624EA" w:rsidR="0062784C" w:rsidRDefault="008907D8">
      <w:r>
        <w:t>PD reported that all matters from the previous AB meeting agreed to be raised had taken place.  These have been covered in the various parts of these minutes.</w:t>
      </w:r>
    </w:p>
    <w:p w14:paraId="36F6E4E2" w14:textId="77777777" w:rsidR="00F00796" w:rsidRDefault="00F00796"/>
    <w:p w14:paraId="747B94FD" w14:textId="6CE04AA5" w:rsidR="00F00796" w:rsidRPr="008907D8" w:rsidRDefault="008907D8">
      <w:pPr>
        <w:rPr>
          <w:b/>
          <w:bCs/>
        </w:rPr>
      </w:pPr>
      <w:r w:rsidRPr="008907D8">
        <w:rPr>
          <w:b/>
          <w:bCs/>
        </w:rPr>
        <w:t>6. Auction feedback on draft Performance Indicators provided by Commission for comment</w:t>
      </w:r>
    </w:p>
    <w:p w14:paraId="56BDD030" w14:textId="32A46AE3" w:rsidR="008907D8" w:rsidRDefault="008907D8">
      <w:r>
        <w:t xml:space="preserve">The general feedback on the indicators was that they weren’t clear as to how they would help ensure that the auction would meet the users needs.  This came from all the fishing </w:t>
      </w:r>
      <w:r w:rsidR="00172C93">
        <w:t xml:space="preserve">members of the AB and AK who is also </w:t>
      </w:r>
      <w:proofErr w:type="spellStart"/>
      <w:r w:rsidR="00172C93">
        <w:t>part</w:t>
      </w:r>
      <w:proofErr w:type="spellEnd"/>
      <w:r w:rsidR="00172C93">
        <w:t xml:space="preserve"> of that section of stakeholders.  To help provide practical input as to what is important to the fishing and merchant sectors who are the key stakeholders, the discussion focussed on what was considered to be the “Perfect Landing”. LH agreed to pull the discussion together in a short report which is attached to these minutes.  This would be forwarded to the Commission to consider how these key matters can be implemented in the new auction license agreement.  There needed to be a “</w:t>
      </w:r>
      <w:proofErr w:type="spellStart"/>
      <w:r w:rsidR="00172C93">
        <w:t>mamger</w:t>
      </w:r>
      <w:proofErr w:type="spellEnd"/>
      <w:r w:rsidR="00172C93">
        <w:t>” to oversee the compliance with contracted performance targets through audit/spot checks.</w:t>
      </w:r>
    </w:p>
    <w:p w14:paraId="568FB4AE" w14:textId="12763CAC" w:rsidR="00172C93" w:rsidRDefault="00172C93">
      <w:r>
        <w:t xml:space="preserve">It was stressed that there needed to be a Plan B if the auction agreement “failed”/ unilaterally terminated. </w:t>
      </w:r>
    </w:p>
    <w:p w14:paraId="5C8D96F1" w14:textId="77777777" w:rsidR="008907D8" w:rsidRDefault="008907D8"/>
    <w:p w14:paraId="0AD21AC9" w14:textId="4AE8B5A7" w:rsidR="00BE5CE4" w:rsidRDefault="003B35D8">
      <w:pPr>
        <w:rPr>
          <w:b/>
          <w:bCs/>
        </w:rPr>
      </w:pPr>
      <w:r>
        <w:t>6</w:t>
      </w:r>
      <w:r w:rsidR="006E2ECF" w:rsidRPr="006E2ECF">
        <w:t>.</w:t>
      </w:r>
      <w:r w:rsidR="00F95A0B" w:rsidRPr="00F95A0B">
        <w:rPr>
          <w:b/>
          <w:bCs/>
        </w:rPr>
        <w:t xml:space="preserve"> AOB </w:t>
      </w:r>
    </w:p>
    <w:p w14:paraId="285BB8E4" w14:textId="48A622B1" w:rsidR="006E51C7" w:rsidRDefault="00172C93">
      <w:r>
        <w:t>None</w:t>
      </w:r>
    </w:p>
    <w:p w14:paraId="7B8CDF95" w14:textId="77777777" w:rsidR="00A32B1A" w:rsidRDefault="00A32B1A"/>
    <w:p w14:paraId="33D9B09A" w14:textId="03DF7205" w:rsidR="00BE5CE4" w:rsidRDefault="00B62FC9">
      <w:r>
        <w:t xml:space="preserve">The next meeting will be on Friday </w:t>
      </w:r>
      <w:r w:rsidR="00962BD7">
        <w:t>2</w:t>
      </w:r>
      <w:r w:rsidR="00172C93">
        <w:t>3</w:t>
      </w:r>
      <w:r w:rsidRPr="00B62FC9">
        <w:rPr>
          <w:vertAlign w:val="superscript"/>
        </w:rPr>
        <w:t>t</w:t>
      </w:r>
      <w:r w:rsidR="00172C93">
        <w:rPr>
          <w:vertAlign w:val="superscript"/>
        </w:rPr>
        <w:t>rd</w:t>
      </w:r>
      <w:r>
        <w:t xml:space="preserve"> </w:t>
      </w:r>
      <w:r w:rsidR="00172C93">
        <w:t>June</w:t>
      </w:r>
      <w:r>
        <w:t xml:space="preserve"> at 2.30pm.</w:t>
      </w:r>
    </w:p>
    <w:p w14:paraId="48A30420" w14:textId="77777777" w:rsidR="00B62FC9" w:rsidRDefault="00B62FC9"/>
    <w:p w14:paraId="7E6B4370" w14:textId="5D857425" w:rsidR="00F95A0B" w:rsidRDefault="00B62FC9">
      <w:r>
        <w:t>The m</w:t>
      </w:r>
      <w:r w:rsidR="00F95A0B" w:rsidRPr="00F95A0B">
        <w:t xml:space="preserve">eeting finished at </w:t>
      </w:r>
      <w:r>
        <w:t>4.</w:t>
      </w:r>
      <w:r w:rsidR="00F7139C">
        <w:t>00</w:t>
      </w:r>
      <w:r w:rsidR="00F95A0B" w:rsidRPr="00F95A0B">
        <w:t>pm</w:t>
      </w:r>
      <w:r>
        <w:t>.</w:t>
      </w:r>
    </w:p>
    <w:p w14:paraId="357F11CC" w14:textId="66DA9F8A" w:rsidR="002840A1" w:rsidRDefault="002840A1"/>
    <w:p w14:paraId="6C276891" w14:textId="77777777" w:rsidR="002840A1" w:rsidRDefault="002840A1"/>
    <w:sectPr w:rsidR="002840A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42D50" w14:textId="77777777" w:rsidR="00807C64" w:rsidRDefault="00807C64" w:rsidP="00F95A0B">
      <w:r>
        <w:separator/>
      </w:r>
    </w:p>
  </w:endnote>
  <w:endnote w:type="continuationSeparator" w:id="0">
    <w:p w14:paraId="613110AF" w14:textId="77777777" w:rsidR="00807C64" w:rsidRDefault="00807C64" w:rsidP="00F9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63955" w14:textId="77777777" w:rsidR="00807C64" w:rsidRDefault="00807C64" w:rsidP="00F95A0B">
      <w:r>
        <w:separator/>
      </w:r>
    </w:p>
  </w:footnote>
  <w:footnote w:type="continuationSeparator" w:id="0">
    <w:p w14:paraId="61E754C5" w14:textId="77777777" w:rsidR="00807C64" w:rsidRDefault="00807C64" w:rsidP="00F95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233B7" w14:textId="18CF54D7" w:rsidR="00F95A0B" w:rsidRDefault="00F95A0B">
    <w:pPr>
      <w:pStyle w:val="Header"/>
    </w:pPr>
    <w:r w:rsidRPr="00F95A0B">
      <w:rPr>
        <w:b/>
        <w:bCs/>
      </w:rPr>
      <w:t xml:space="preserve">Newlyn Pier and Harbour Advisory Board. Meeting of the Advisory Board held at 2.30 pm on </w:t>
    </w:r>
    <w:r w:rsidR="009E7439">
      <w:rPr>
        <w:b/>
        <w:bCs/>
      </w:rPr>
      <w:t>2</w:t>
    </w:r>
    <w:r w:rsidR="00350DDC">
      <w:rPr>
        <w:b/>
        <w:bCs/>
      </w:rPr>
      <w:t>6</w:t>
    </w:r>
    <w:r w:rsidRPr="00F95A0B">
      <w:rPr>
        <w:b/>
        <w:bCs/>
      </w:rPr>
      <w:t xml:space="preserve"> </w:t>
    </w:r>
    <w:r w:rsidR="00350DDC">
      <w:rPr>
        <w:b/>
        <w:bCs/>
      </w:rPr>
      <w:t>May</w:t>
    </w:r>
    <w:r w:rsidRPr="00F95A0B">
      <w:rPr>
        <w:b/>
        <w:bCs/>
      </w:rPr>
      <w:t xml:space="preserve"> 202</w:t>
    </w:r>
    <w:r w:rsidR="002B7B1F">
      <w:rPr>
        <w:b/>
        <w:bCs/>
      </w:rPr>
      <w:t>3</w:t>
    </w:r>
    <w:r w:rsidRPr="00F95A0B">
      <w:rPr>
        <w:b/>
        <w:bCs/>
      </w:rPr>
      <w:t xml:space="preserve"> in the Newlyn Harbour Commission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C3C19"/>
    <w:multiLevelType w:val="hybridMultilevel"/>
    <w:tmpl w:val="911EB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B36291"/>
    <w:multiLevelType w:val="hybridMultilevel"/>
    <w:tmpl w:val="B3123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0B"/>
    <w:rsid w:val="00011D3A"/>
    <w:rsid w:val="00044286"/>
    <w:rsid w:val="00081A8C"/>
    <w:rsid w:val="000B069C"/>
    <w:rsid w:val="00172C93"/>
    <w:rsid w:val="00181A1F"/>
    <w:rsid w:val="00232C29"/>
    <w:rsid w:val="002840A1"/>
    <w:rsid w:val="002B0D06"/>
    <w:rsid w:val="002B7B1F"/>
    <w:rsid w:val="00350DDC"/>
    <w:rsid w:val="003B2F92"/>
    <w:rsid w:val="003B35D8"/>
    <w:rsid w:val="003C7E3A"/>
    <w:rsid w:val="00407D3F"/>
    <w:rsid w:val="00544BD1"/>
    <w:rsid w:val="005A5024"/>
    <w:rsid w:val="005E491F"/>
    <w:rsid w:val="0062784C"/>
    <w:rsid w:val="006E2ECF"/>
    <w:rsid w:val="006E51C7"/>
    <w:rsid w:val="006F68AF"/>
    <w:rsid w:val="00754D37"/>
    <w:rsid w:val="00766D2A"/>
    <w:rsid w:val="00807C64"/>
    <w:rsid w:val="00873111"/>
    <w:rsid w:val="008907D8"/>
    <w:rsid w:val="00917B2D"/>
    <w:rsid w:val="009475BA"/>
    <w:rsid w:val="00962BD7"/>
    <w:rsid w:val="009E7439"/>
    <w:rsid w:val="009E7870"/>
    <w:rsid w:val="00A32B1A"/>
    <w:rsid w:val="00A74FC1"/>
    <w:rsid w:val="00A827DD"/>
    <w:rsid w:val="00AC10F3"/>
    <w:rsid w:val="00AF0B77"/>
    <w:rsid w:val="00B62FC9"/>
    <w:rsid w:val="00BE5CE4"/>
    <w:rsid w:val="00C22A32"/>
    <w:rsid w:val="00C94147"/>
    <w:rsid w:val="00DC262B"/>
    <w:rsid w:val="00DD5462"/>
    <w:rsid w:val="00E24B27"/>
    <w:rsid w:val="00EC23AC"/>
    <w:rsid w:val="00ED3352"/>
    <w:rsid w:val="00ED609C"/>
    <w:rsid w:val="00F00796"/>
    <w:rsid w:val="00F12837"/>
    <w:rsid w:val="00F7139C"/>
    <w:rsid w:val="00F95A0B"/>
    <w:rsid w:val="00FE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DA954"/>
  <w15:chartTrackingRefBased/>
  <w15:docId w15:val="{542B7772-9267-1F45-8E97-FBC93BB2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0A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A0B"/>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95A0B"/>
  </w:style>
  <w:style w:type="paragraph" w:styleId="Footer">
    <w:name w:val="footer"/>
    <w:basedOn w:val="Normal"/>
    <w:link w:val="FooterChar"/>
    <w:uiPriority w:val="99"/>
    <w:unhideWhenUsed/>
    <w:rsid w:val="00F95A0B"/>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95A0B"/>
  </w:style>
  <w:style w:type="paragraph" w:styleId="ListParagraph">
    <w:name w:val="List Paragraph"/>
    <w:basedOn w:val="Normal"/>
    <w:uiPriority w:val="34"/>
    <w:qFormat/>
    <w:rsid w:val="003C7E3A"/>
    <w:pPr>
      <w:ind w:left="720"/>
      <w:contextualSpacing/>
    </w:pPr>
  </w:style>
  <w:style w:type="paragraph" w:customStyle="1" w:styleId="Default">
    <w:name w:val="Default"/>
    <w:rsid w:val="00917B2D"/>
    <w:pPr>
      <w:autoSpaceDE w:val="0"/>
      <w:autoSpaceDN w:val="0"/>
      <w:adjustRightInd w:val="0"/>
    </w:pPr>
    <w:rPr>
      <w:rFonts w:ascii="Calibri Light" w:hAnsi="Calibri Light" w:cs="Calibri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06720">
      <w:bodyDiv w:val="1"/>
      <w:marLeft w:val="0"/>
      <w:marRight w:val="0"/>
      <w:marTop w:val="0"/>
      <w:marBottom w:val="0"/>
      <w:divBdr>
        <w:top w:val="none" w:sz="0" w:space="0" w:color="auto"/>
        <w:left w:val="none" w:sz="0" w:space="0" w:color="auto"/>
        <w:bottom w:val="none" w:sz="0" w:space="0" w:color="auto"/>
        <w:right w:val="none" w:sz="0" w:space="0" w:color="auto"/>
      </w:divBdr>
      <w:divsChild>
        <w:div w:id="864098214">
          <w:marLeft w:val="0"/>
          <w:marRight w:val="0"/>
          <w:marTop w:val="0"/>
          <w:marBottom w:val="0"/>
          <w:divBdr>
            <w:top w:val="none" w:sz="0" w:space="0" w:color="auto"/>
            <w:left w:val="none" w:sz="0" w:space="0" w:color="auto"/>
            <w:bottom w:val="none" w:sz="0" w:space="0" w:color="auto"/>
            <w:right w:val="none" w:sz="0" w:space="0" w:color="auto"/>
          </w:divBdr>
        </w:div>
        <w:div w:id="1075738518">
          <w:marLeft w:val="0"/>
          <w:marRight w:val="0"/>
          <w:marTop w:val="0"/>
          <w:marBottom w:val="0"/>
          <w:divBdr>
            <w:top w:val="none" w:sz="0" w:space="0" w:color="auto"/>
            <w:left w:val="none" w:sz="0" w:space="0" w:color="auto"/>
            <w:bottom w:val="none" w:sz="0" w:space="0" w:color="auto"/>
            <w:right w:val="none" w:sz="0" w:space="0" w:color="auto"/>
          </w:divBdr>
        </w:div>
        <w:div w:id="1348559871">
          <w:marLeft w:val="0"/>
          <w:marRight w:val="0"/>
          <w:marTop w:val="0"/>
          <w:marBottom w:val="0"/>
          <w:divBdr>
            <w:top w:val="none" w:sz="0" w:space="0" w:color="auto"/>
            <w:left w:val="none" w:sz="0" w:space="0" w:color="auto"/>
            <w:bottom w:val="none" w:sz="0" w:space="0" w:color="auto"/>
            <w:right w:val="none" w:sz="0" w:space="0" w:color="auto"/>
          </w:divBdr>
        </w:div>
        <w:div w:id="1433934939">
          <w:marLeft w:val="0"/>
          <w:marRight w:val="0"/>
          <w:marTop w:val="0"/>
          <w:marBottom w:val="0"/>
          <w:divBdr>
            <w:top w:val="none" w:sz="0" w:space="0" w:color="auto"/>
            <w:left w:val="none" w:sz="0" w:space="0" w:color="auto"/>
            <w:bottom w:val="none" w:sz="0" w:space="0" w:color="auto"/>
            <w:right w:val="none" w:sz="0" w:space="0" w:color="auto"/>
          </w:divBdr>
        </w:div>
        <w:div w:id="1541748878">
          <w:marLeft w:val="0"/>
          <w:marRight w:val="0"/>
          <w:marTop w:val="0"/>
          <w:marBottom w:val="0"/>
          <w:divBdr>
            <w:top w:val="none" w:sz="0" w:space="0" w:color="auto"/>
            <w:left w:val="none" w:sz="0" w:space="0" w:color="auto"/>
            <w:bottom w:val="none" w:sz="0" w:space="0" w:color="auto"/>
            <w:right w:val="none" w:sz="0" w:space="0" w:color="auto"/>
          </w:divBdr>
        </w:div>
        <w:div w:id="743262397">
          <w:marLeft w:val="0"/>
          <w:marRight w:val="0"/>
          <w:marTop w:val="0"/>
          <w:marBottom w:val="0"/>
          <w:divBdr>
            <w:top w:val="none" w:sz="0" w:space="0" w:color="auto"/>
            <w:left w:val="none" w:sz="0" w:space="0" w:color="auto"/>
            <w:bottom w:val="none" w:sz="0" w:space="0" w:color="auto"/>
            <w:right w:val="none" w:sz="0" w:space="0" w:color="auto"/>
          </w:divBdr>
        </w:div>
      </w:divsChild>
    </w:div>
    <w:div w:id="1003556752">
      <w:bodyDiv w:val="1"/>
      <w:marLeft w:val="0"/>
      <w:marRight w:val="0"/>
      <w:marTop w:val="0"/>
      <w:marBottom w:val="0"/>
      <w:divBdr>
        <w:top w:val="none" w:sz="0" w:space="0" w:color="auto"/>
        <w:left w:val="none" w:sz="0" w:space="0" w:color="auto"/>
        <w:bottom w:val="none" w:sz="0" w:space="0" w:color="auto"/>
        <w:right w:val="none" w:sz="0" w:space="0" w:color="auto"/>
      </w:divBdr>
    </w:div>
    <w:div w:id="1192036008">
      <w:bodyDiv w:val="1"/>
      <w:marLeft w:val="0"/>
      <w:marRight w:val="0"/>
      <w:marTop w:val="0"/>
      <w:marBottom w:val="0"/>
      <w:divBdr>
        <w:top w:val="none" w:sz="0" w:space="0" w:color="auto"/>
        <w:left w:val="none" w:sz="0" w:space="0" w:color="auto"/>
        <w:bottom w:val="none" w:sz="0" w:space="0" w:color="auto"/>
        <w:right w:val="none" w:sz="0" w:space="0" w:color="auto"/>
      </w:divBdr>
      <w:divsChild>
        <w:div w:id="1655525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471293">
              <w:marLeft w:val="0"/>
              <w:marRight w:val="0"/>
              <w:marTop w:val="0"/>
              <w:marBottom w:val="0"/>
              <w:divBdr>
                <w:top w:val="none" w:sz="0" w:space="0" w:color="auto"/>
                <w:left w:val="none" w:sz="0" w:space="0" w:color="auto"/>
                <w:bottom w:val="none" w:sz="0" w:space="0" w:color="auto"/>
                <w:right w:val="none" w:sz="0" w:space="0" w:color="auto"/>
              </w:divBdr>
              <w:divsChild>
                <w:div w:id="6218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2115">
      <w:bodyDiv w:val="1"/>
      <w:marLeft w:val="0"/>
      <w:marRight w:val="0"/>
      <w:marTop w:val="0"/>
      <w:marBottom w:val="0"/>
      <w:divBdr>
        <w:top w:val="none" w:sz="0" w:space="0" w:color="auto"/>
        <w:left w:val="none" w:sz="0" w:space="0" w:color="auto"/>
        <w:bottom w:val="none" w:sz="0" w:space="0" w:color="auto"/>
        <w:right w:val="none" w:sz="0" w:space="0" w:color="auto"/>
      </w:divBdr>
      <w:divsChild>
        <w:div w:id="1266645794">
          <w:marLeft w:val="0"/>
          <w:marRight w:val="0"/>
          <w:marTop w:val="0"/>
          <w:marBottom w:val="0"/>
          <w:divBdr>
            <w:top w:val="none" w:sz="0" w:space="0" w:color="auto"/>
            <w:left w:val="none" w:sz="0" w:space="0" w:color="auto"/>
            <w:bottom w:val="none" w:sz="0" w:space="0" w:color="auto"/>
            <w:right w:val="none" w:sz="0" w:space="0" w:color="auto"/>
          </w:divBdr>
        </w:div>
        <w:div w:id="94522785">
          <w:marLeft w:val="0"/>
          <w:marRight w:val="0"/>
          <w:marTop w:val="0"/>
          <w:marBottom w:val="0"/>
          <w:divBdr>
            <w:top w:val="none" w:sz="0" w:space="0" w:color="auto"/>
            <w:left w:val="none" w:sz="0" w:space="0" w:color="auto"/>
            <w:bottom w:val="none" w:sz="0" w:space="0" w:color="auto"/>
            <w:right w:val="none" w:sz="0" w:space="0" w:color="auto"/>
          </w:divBdr>
        </w:div>
        <w:div w:id="662003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Durkin</dc:creator>
  <cp:keywords/>
  <dc:description/>
  <cp:lastModifiedBy>Paul Durkin</cp:lastModifiedBy>
  <cp:revision>4</cp:revision>
  <dcterms:created xsi:type="dcterms:W3CDTF">2023-06-18T14:13:00Z</dcterms:created>
  <dcterms:modified xsi:type="dcterms:W3CDTF">2023-06-18T15:11:00Z</dcterms:modified>
</cp:coreProperties>
</file>