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4C9192AB" w14:textId="6DA1281C" w:rsidR="00F95A0B" w:rsidRDefault="00F95A0B">
      <w:r w:rsidRPr="00F95A0B">
        <w:t xml:space="preserve">Nick Howell (NH) </w:t>
      </w:r>
    </w:p>
    <w:p w14:paraId="345C78D9" w14:textId="77777777" w:rsidR="00F95A0B" w:rsidRDefault="00F95A0B">
      <w:r w:rsidRPr="00F95A0B">
        <w:t xml:space="preserve">John Lambourn (JL) </w:t>
      </w:r>
    </w:p>
    <w:p w14:paraId="1929B41D" w14:textId="77777777" w:rsidR="002B7B1F" w:rsidRDefault="002B7B1F">
      <w:r>
        <w:t>Tony Pearce (TP)</w:t>
      </w:r>
    </w:p>
    <w:p w14:paraId="10557035" w14:textId="35467D0E" w:rsidR="00F95A0B" w:rsidRDefault="002B7B1F">
      <w:r>
        <w:t>Nick Downing (ND)</w:t>
      </w:r>
    </w:p>
    <w:p w14:paraId="45F549C2" w14:textId="77777777" w:rsidR="002B7B1F" w:rsidRDefault="00F95A0B">
      <w:r w:rsidRPr="00F95A0B">
        <w:t>Nigel Davis (ND)</w:t>
      </w:r>
    </w:p>
    <w:p w14:paraId="79B6D0BD" w14:textId="048F09B2" w:rsidR="00F95A0B" w:rsidRDefault="002B7B1F">
      <w:r>
        <w:t>Sue Boswell (SB)</w:t>
      </w:r>
      <w:r w:rsidR="00F95A0B" w:rsidRPr="00F95A0B">
        <w:t xml:space="preserve"> </w:t>
      </w:r>
    </w:p>
    <w:p w14:paraId="53424C5C" w14:textId="526C8024" w:rsidR="00F95A0B" w:rsidRDefault="00754D37">
      <w:r>
        <w:t>David Stevens (DS)</w:t>
      </w:r>
    </w:p>
    <w:p w14:paraId="277CB8A0" w14:textId="3C873676" w:rsidR="00754D37" w:rsidRDefault="00754D37">
      <w:r>
        <w:t>Tom McClure (</w:t>
      </w:r>
      <w:proofErr w:type="spellStart"/>
      <w:r>
        <w:t>TMcC</w:t>
      </w:r>
      <w:proofErr w:type="spellEnd"/>
      <w:r>
        <w:t>)</w:t>
      </w:r>
    </w:p>
    <w:p w14:paraId="3944BAEF" w14:textId="77777777" w:rsidR="00F95A0B" w:rsidRDefault="00F95A0B"/>
    <w:p w14:paraId="2E8640DF" w14:textId="5F96AD73" w:rsidR="00F95A0B" w:rsidRDefault="00F95A0B">
      <w:r w:rsidRPr="006E2ECF">
        <w:t>1.</w:t>
      </w:r>
      <w:r w:rsidRPr="00F95A0B">
        <w:rPr>
          <w:b/>
          <w:bCs/>
        </w:rPr>
        <w:t xml:space="preserve"> Apologies </w:t>
      </w:r>
      <w:r w:rsidRPr="00F95A0B">
        <w:t xml:space="preserve">received from: </w:t>
      </w:r>
      <w:r w:rsidR="00754D37">
        <w:t>Simon Cadman</w:t>
      </w:r>
      <w:r w:rsidR="00DD5462">
        <w:t xml:space="preserve">; </w:t>
      </w:r>
      <w:r w:rsidR="002B7B1F">
        <w:t>Richard Adams</w:t>
      </w:r>
      <w:r w:rsidR="00754D37">
        <w:t>; Laurence Hartwell.</w:t>
      </w:r>
    </w:p>
    <w:p w14:paraId="3CC25C1E" w14:textId="77777777" w:rsidR="00F95A0B" w:rsidRDefault="00F95A0B"/>
    <w:p w14:paraId="5BFAC216" w14:textId="77777777" w:rsidR="00F95A0B" w:rsidRDefault="00F95A0B">
      <w:r w:rsidRPr="00F95A0B">
        <w:t xml:space="preserve">2. </w:t>
      </w:r>
      <w:r w:rsidRPr="00F95A0B">
        <w:rPr>
          <w:b/>
          <w:bCs/>
        </w:rPr>
        <w:t xml:space="preserve">Declarations of Interest: </w:t>
      </w:r>
      <w:r w:rsidRPr="00F95A0B">
        <w:t xml:space="preserve">usual from JL </w:t>
      </w:r>
    </w:p>
    <w:p w14:paraId="6F959E2A" w14:textId="77777777" w:rsidR="00F95A0B" w:rsidRDefault="00F95A0B"/>
    <w:p w14:paraId="737EF6D6" w14:textId="77777777" w:rsidR="002B7B1F" w:rsidRDefault="00F95A0B">
      <w:pPr>
        <w:rPr>
          <w:b/>
          <w:bCs/>
        </w:rPr>
      </w:pPr>
      <w:r w:rsidRPr="00F95A0B">
        <w:t xml:space="preserve">3. </w:t>
      </w:r>
      <w:r w:rsidRPr="00F95A0B">
        <w:rPr>
          <w:b/>
          <w:bCs/>
        </w:rPr>
        <w:t>Minutes of last meeting</w:t>
      </w:r>
    </w:p>
    <w:p w14:paraId="40927F93" w14:textId="33EECBEB" w:rsidR="00F95A0B" w:rsidRPr="00407D3F" w:rsidRDefault="00407D3F">
      <w:r w:rsidRPr="00407D3F">
        <w:t xml:space="preserve">The minutes of the meeting on </w:t>
      </w:r>
      <w:r w:rsidR="00754D37">
        <w:t>20</w:t>
      </w:r>
      <w:r w:rsidRPr="00407D3F">
        <w:t xml:space="preserve"> </w:t>
      </w:r>
      <w:r w:rsidR="00754D37">
        <w:t xml:space="preserve">January, after an amendment of </w:t>
      </w:r>
      <w:r w:rsidR="00754D37" w:rsidRPr="00754D37">
        <w:rPr>
          <w:i/>
          <w:iCs/>
        </w:rPr>
        <w:t>“and not the PGGB”</w:t>
      </w:r>
      <w:r w:rsidRPr="00407D3F">
        <w:t xml:space="preserve"> </w:t>
      </w:r>
      <w:r w:rsidR="00754D37">
        <w:t xml:space="preserve">was added to Item 5 (after the Term HRO) </w:t>
      </w:r>
      <w:r w:rsidRPr="00407D3F">
        <w:t>were approved and signed by the Chair.</w:t>
      </w:r>
      <w:r w:rsidR="00F95A0B" w:rsidRPr="00407D3F">
        <w:br/>
      </w:r>
    </w:p>
    <w:p w14:paraId="7FC55B73" w14:textId="7966E324" w:rsidR="00407D3F" w:rsidRDefault="00F95A0B">
      <w:pPr>
        <w:rPr>
          <w:i/>
          <w:iCs/>
        </w:rPr>
      </w:pPr>
      <w:r w:rsidRPr="00F95A0B">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 xml:space="preserve">sing from the minutes not elsewhere on the Agenda: </w:t>
      </w:r>
      <w:r>
        <w:t xml:space="preserve"> </w:t>
      </w:r>
      <w:r>
        <w:br/>
      </w:r>
    </w:p>
    <w:p w14:paraId="19B5BD5E" w14:textId="77777777" w:rsidR="002840A1" w:rsidRPr="00ED3352" w:rsidRDefault="002840A1" w:rsidP="002840A1">
      <w:pPr>
        <w:rPr>
          <w:i/>
          <w:iCs/>
        </w:rPr>
      </w:pPr>
      <w:r w:rsidRPr="00ED3352">
        <w:rPr>
          <w:i/>
          <w:iCs/>
        </w:rPr>
        <w:t>Election of Officers to NPHC</w:t>
      </w:r>
    </w:p>
    <w:p w14:paraId="043E0EFE" w14:textId="5B0585F8" w:rsidR="002840A1" w:rsidRDefault="002840A1">
      <w:r>
        <w:t>It was agreed that when the new Chair and Vice Chair of NPHC were elected that we would invite them to the following AB meeting.</w:t>
      </w:r>
    </w:p>
    <w:p w14:paraId="7DF15B60" w14:textId="77777777" w:rsidR="003C7E3A" w:rsidRDefault="003C7E3A"/>
    <w:p w14:paraId="1B569B0A" w14:textId="70E1407B" w:rsidR="002840A1" w:rsidRPr="002840A1" w:rsidRDefault="002840A1">
      <w:pPr>
        <w:rPr>
          <w:i/>
          <w:iCs/>
        </w:rPr>
      </w:pPr>
      <w:r w:rsidRPr="002840A1">
        <w:rPr>
          <w:i/>
          <w:iCs/>
        </w:rPr>
        <w:t>Schedule of Charges</w:t>
      </w:r>
    </w:p>
    <w:p w14:paraId="0C73A8AC" w14:textId="1E06213F" w:rsidR="002840A1" w:rsidRDefault="002840A1">
      <w:r>
        <w:t>Feedback from the AB had been provided to the Harbour Master for his consideration.</w:t>
      </w:r>
    </w:p>
    <w:p w14:paraId="2E4F1F2E" w14:textId="52E1187A" w:rsidR="002840A1" w:rsidRDefault="002840A1"/>
    <w:p w14:paraId="3FCDB274" w14:textId="77777777" w:rsidR="002840A1" w:rsidRPr="00ED3352" w:rsidRDefault="002840A1" w:rsidP="002840A1">
      <w:pPr>
        <w:rPr>
          <w:i/>
          <w:iCs/>
        </w:rPr>
      </w:pPr>
      <w:r w:rsidRPr="00ED3352">
        <w:rPr>
          <w:i/>
          <w:iCs/>
        </w:rPr>
        <w:t>Newlyn</w:t>
      </w:r>
      <w:r>
        <w:rPr>
          <w:i/>
          <w:iCs/>
        </w:rPr>
        <w:t>, Paul and Mousehole</w:t>
      </w:r>
      <w:r w:rsidRPr="00ED3352">
        <w:rPr>
          <w:i/>
          <w:iCs/>
        </w:rPr>
        <w:t xml:space="preserve"> Parish Council</w:t>
      </w:r>
    </w:p>
    <w:p w14:paraId="32AA1913" w14:textId="1ECE2D5E" w:rsidR="002840A1" w:rsidRDefault="002840A1">
      <w:r>
        <w:t>PD confirmed that a joint letter of support from the Chairs of NPHC and NPHAB had been signed.  PD to pass on to JL.</w:t>
      </w:r>
    </w:p>
    <w:p w14:paraId="06C08403" w14:textId="4C32A933" w:rsidR="002B0D06" w:rsidRDefault="002B0D06"/>
    <w:p w14:paraId="510DF951" w14:textId="77777777" w:rsidR="002840A1" w:rsidRPr="00B62FC9" w:rsidRDefault="002840A1" w:rsidP="002840A1">
      <w:pPr>
        <w:rPr>
          <w:i/>
          <w:iCs/>
        </w:rPr>
      </w:pPr>
      <w:r w:rsidRPr="00B62FC9">
        <w:rPr>
          <w:i/>
          <w:iCs/>
        </w:rPr>
        <w:t>Auction Lease/License</w:t>
      </w:r>
    </w:p>
    <w:p w14:paraId="20226BF9" w14:textId="4F4C9C86" w:rsidR="002840A1" w:rsidRDefault="002840A1" w:rsidP="002840A1">
      <w:r>
        <w:t>This was still on-going.  It was confirmed that the AB would be consulted on the final proposal when it is drafted.</w:t>
      </w:r>
    </w:p>
    <w:p w14:paraId="491DAE73" w14:textId="12BA4F97" w:rsidR="003C7E3A" w:rsidRDefault="003C7E3A" w:rsidP="002840A1"/>
    <w:p w14:paraId="108C1738" w14:textId="32C628B2" w:rsidR="003C7E3A" w:rsidRPr="003C7E3A" w:rsidRDefault="003C7E3A" w:rsidP="002840A1">
      <w:pPr>
        <w:rPr>
          <w:i/>
          <w:iCs/>
        </w:rPr>
      </w:pPr>
      <w:r w:rsidRPr="003C7E3A">
        <w:rPr>
          <w:i/>
          <w:iCs/>
        </w:rPr>
        <w:t>Old Harbour Restoration</w:t>
      </w:r>
    </w:p>
    <w:p w14:paraId="77140B6E" w14:textId="73858291" w:rsidR="003C7E3A" w:rsidRDefault="003C7E3A" w:rsidP="002840A1">
      <w:r>
        <w:t>NH updated the AB on progress.</w:t>
      </w:r>
    </w:p>
    <w:p w14:paraId="7F6F7DB7" w14:textId="6755528B" w:rsidR="005A5024" w:rsidRDefault="005A5024">
      <w:pPr>
        <w:rPr>
          <w:b/>
          <w:bCs/>
        </w:rPr>
      </w:pPr>
    </w:p>
    <w:p w14:paraId="7DD9DE03" w14:textId="231889E9" w:rsidR="00F95A0B" w:rsidRDefault="00F95A0B">
      <w:pPr>
        <w:rPr>
          <w:b/>
          <w:bCs/>
        </w:rPr>
      </w:pPr>
      <w:r w:rsidRPr="006E2ECF">
        <w:t>5.</w:t>
      </w:r>
      <w:r w:rsidRPr="00F95A0B">
        <w:rPr>
          <w:b/>
          <w:bCs/>
        </w:rPr>
        <w:t xml:space="preserve"> Commissioners meeting. </w:t>
      </w:r>
    </w:p>
    <w:p w14:paraId="03873BF1" w14:textId="77777777" w:rsidR="003C7E3A" w:rsidRDefault="003C7E3A">
      <w:pPr>
        <w:rPr>
          <w:i/>
          <w:iCs/>
        </w:rPr>
      </w:pPr>
    </w:p>
    <w:p w14:paraId="795CB950" w14:textId="0BEFA485" w:rsidR="00ED3352" w:rsidRDefault="003C7E3A">
      <w:pPr>
        <w:rPr>
          <w:i/>
          <w:iCs/>
        </w:rPr>
      </w:pPr>
      <w:r>
        <w:rPr>
          <w:i/>
          <w:iCs/>
        </w:rPr>
        <w:t>Provision of Hoses</w:t>
      </w:r>
    </w:p>
    <w:p w14:paraId="475B12DE" w14:textId="6CE0B797" w:rsidR="003C7E3A" w:rsidRDefault="003C7E3A">
      <w:r>
        <w:t xml:space="preserve">Issues with the availability of hoses (and lack of) for boats in the harbour was raised at the Commissioners meeting.  With the input from DS and </w:t>
      </w:r>
      <w:proofErr w:type="spellStart"/>
      <w:r>
        <w:t>TMcC</w:t>
      </w:r>
      <w:proofErr w:type="spellEnd"/>
      <w:r>
        <w:t xml:space="preserve">, the AB will advise the Commissioners that a practical and cost effective policy on top of the planned expenditure on the planned new pipework would </w:t>
      </w:r>
      <w:proofErr w:type="gramStart"/>
      <w:r>
        <w:t>be :</w:t>
      </w:r>
      <w:proofErr w:type="gramEnd"/>
    </w:p>
    <w:p w14:paraId="03F008A8" w14:textId="77777777" w:rsidR="003C7E3A" w:rsidRDefault="003C7E3A"/>
    <w:p w14:paraId="232A378E" w14:textId="350398A7" w:rsidR="003C7E3A" w:rsidRDefault="003C7E3A" w:rsidP="003C7E3A">
      <w:pPr>
        <w:pStyle w:val="ListParagraph"/>
        <w:numPr>
          <w:ilvl w:val="0"/>
          <w:numId w:val="1"/>
        </w:numPr>
      </w:pPr>
      <w:r>
        <w:t>All boats over 15m should carry their own hoses.</w:t>
      </w:r>
    </w:p>
    <w:p w14:paraId="5614A787" w14:textId="0517CE8C" w:rsidR="003C7E3A" w:rsidRPr="003C7E3A" w:rsidRDefault="003C7E3A" w:rsidP="003C7E3A">
      <w:pPr>
        <w:pStyle w:val="ListParagraph"/>
        <w:numPr>
          <w:ilvl w:val="0"/>
          <w:numId w:val="1"/>
        </w:numPr>
        <w:rPr>
          <w:color w:val="000000"/>
        </w:rPr>
      </w:pPr>
      <w:r>
        <w:rPr>
          <w:color w:val="000000"/>
        </w:rPr>
        <w:lastRenderedPageBreak/>
        <w:t>T</w:t>
      </w:r>
      <w:r w:rsidRPr="003C7E3A">
        <w:rPr>
          <w:color w:val="000000"/>
        </w:rPr>
        <w:t xml:space="preserve">he harbour should continue to supply hoses, at the point of use stations, and that they are of a fixed set up with a proper coiling system </w:t>
      </w:r>
      <w:r>
        <w:rPr>
          <w:color w:val="000000"/>
        </w:rPr>
        <w:t>etc</w:t>
      </w:r>
      <w:r w:rsidRPr="003C7E3A">
        <w:rPr>
          <w:color w:val="000000"/>
        </w:rPr>
        <w:t>.</w:t>
      </w:r>
    </w:p>
    <w:p w14:paraId="660406E6" w14:textId="77777777" w:rsidR="003C7E3A" w:rsidRPr="003C7E3A" w:rsidRDefault="003C7E3A" w:rsidP="003C7E3A">
      <w:pPr>
        <w:ind w:left="360"/>
      </w:pPr>
    </w:p>
    <w:p w14:paraId="23549F7A" w14:textId="77777777" w:rsidR="003B35D8" w:rsidRPr="003B35D8" w:rsidRDefault="003B35D8">
      <w:pPr>
        <w:rPr>
          <w:i/>
          <w:iCs/>
        </w:rPr>
      </w:pPr>
      <w:r w:rsidRPr="003B35D8">
        <w:rPr>
          <w:i/>
          <w:iCs/>
        </w:rPr>
        <w:t>Provision of Boxes</w:t>
      </w:r>
    </w:p>
    <w:p w14:paraId="2BA0FB1D" w14:textId="30200366" w:rsidR="003B35D8" w:rsidRDefault="003B35D8" w:rsidP="003B35D8">
      <w:pPr>
        <w:rPr>
          <w:color w:val="000000"/>
        </w:rPr>
      </w:pPr>
      <w:r>
        <w:t>There had been a heated discussion about the lack of boxes at the Commissioners meeting.  Feedback from the</w:t>
      </w:r>
      <w:r w:rsidR="005A5024">
        <w:t xml:space="preserve"> AB </w:t>
      </w:r>
      <w:r>
        <w:t xml:space="preserve">is that this is a very serious problem.  </w:t>
      </w:r>
      <w:r>
        <w:rPr>
          <w:color w:val="000000"/>
        </w:rPr>
        <w:t>T</w:t>
      </w:r>
      <w:r w:rsidRPr="003B35D8">
        <w:rPr>
          <w:color w:val="000000"/>
        </w:rPr>
        <w:t>he lack of boxes has meant that a number of vessels haven’t been able to land.  This is damaging the reputation of the Harbour</w:t>
      </w:r>
      <w:r>
        <w:rPr>
          <w:color w:val="000000"/>
        </w:rPr>
        <w:t xml:space="preserve"> and </w:t>
      </w:r>
      <w:r w:rsidRPr="003B35D8">
        <w:rPr>
          <w:color w:val="000000"/>
        </w:rPr>
        <w:t xml:space="preserve">needs to be sorted out before it gets </w:t>
      </w:r>
      <w:r>
        <w:rPr>
          <w:color w:val="000000"/>
        </w:rPr>
        <w:t xml:space="preserve">any </w:t>
      </w:r>
      <w:r w:rsidRPr="003B35D8">
        <w:rPr>
          <w:color w:val="000000"/>
        </w:rPr>
        <w:t>worse.</w:t>
      </w:r>
      <w:r>
        <w:rPr>
          <w:color w:val="000000"/>
        </w:rPr>
        <w:t xml:space="preserve"> It was agreed that this would be raised at the next Commissioners meeting.</w:t>
      </w:r>
    </w:p>
    <w:p w14:paraId="572F24EA" w14:textId="33D24353" w:rsidR="003B35D8" w:rsidRPr="003B35D8" w:rsidRDefault="003B35D8" w:rsidP="003B35D8">
      <w:pPr>
        <w:rPr>
          <w:color w:val="000000"/>
        </w:rPr>
      </w:pPr>
      <w:r>
        <w:rPr>
          <w:color w:val="000000"/>
        </w:rPr>
        <w:t>Linked to this, the question was raised as regards the viability of the “new” auction being negotiated.  Concern was raised that there is a risk that neither Newlyn nor Plymouth might survive without merging.  It was agreed to raise the question at the next Commissioners meeting of whether NPHC had a “Plan B” should the new auction fail.</w:t>
      </w:r>
    </w:p>
    <w:p w14:paraId="34D2C96A" w14:textId="59CE626C" w:rsidR="00ED3352" w:rsidRDefault="00ED3352"/>
    <w:p w14:paraId="0AD21AC9" w14:textId="1C9DC3C2" w:rsidR="00BE5CE4" w:rsidRDefault="003B35D8">
      <w:pPr>
        <w:rPr>
          <w:b/>
          <w:bCs/>
        </w:rPr>
      </w:pPr>
      <w:r>
        <w:t>6</w:t>
      </w:r>
      <w:r w:rsidR="006E2ECF" w:rsidRPr="006E2ECF">
        <w:t>.</w:t>
      </w:r>
      <w:r w:rsidR="00F95A0B" w:rsidRPr="00F95A0B">
        <w:rPr>
          <w:b/>
          <w:bCs/>
        </w:rPr>
        <w:t xml:space="preserve"> AOB </w:t>
      </w:r>
    </w:p>
    <w:p w14:paraId="5969B222" w14:textId="282B8360" w:rsidR="00BE5CE4" w:rsidRDefault="006E51C7">
      <w:r>
        <w:t>The following matters were raised:</w:t>
      </w:r>
    </w:p>
    <w:p w14:paraId="285BB8E4" w14:textId="61D0D373" w:rsidR="006E51C7" w:rsidRDefault="006E51C7"/>
    <w:p w14:paraId="234CCDB4" w14:textId="1A6B3D70" w:rsidR="006E51C7" w:rsidRPr="006E51C7" w:rsidRDefault="006E51C7">
      <w:pPr>
        <w:rPr>
          <w:i/>
          <w:iCs/>
        </w:rPr>
      </w:pPr>
      <w:proofErr w:type="spellStart"/>
      <w:r w:rsidRPr="006E51C7">
        <w:rPr>
          <w:i/>
          <w:iCs/>
        </w:rPr>
        <w:t>Waterdance</w:t>
      </w:r>
      <w:proofErr w:type="spellEnd"/>
      <w:r w:rsidRPr="006E51C7">
        <w:rPr>
          <w:i/>
          <w:iCs/>
        </w:rPr>
        <w:t xml:space="preserve"> and </w:t>
      </w:r>
      <w:proofErr w:type="spellStart"/>
      <w:r w:rsidRPr="006E51C7">
        <w:rPr>
          <w:i/>
          <w:iCs/>
        </w:rPr>
        <w:t>Oceanfish</w:t>
      </w:r>
      <w:proofErr w:type="spellEnd"/>
    </w:p>
    <w:p w14:paraId="1F20AD68" w14:textId="6A29C9D1" w:rsidR="006E51C7" w:rsidRDefault="006E51C7">
      <w:r w:rsidRPr="006E51C7">
        <w:t>While</w:t>
      </w:r>
      <w:r>
        <w:t xml:space="preserve"> all stakeholders would be </w:t>
      </w:r>
      <w:proofErr w:type="gramStart"/>
      <w:r>
        <w:t>welcome</w:t>
      </w:r>
      <w:proofErr w:type="gramEnd"/>
      <w:r>
        <w:t xml:space="preserve"> to attend the AB meetings, a suggestion that the AB might act as an intermediary between stakeholders was not thought to be appropriate.</w:t>
      </w:r>
    </w:p>
    <w:p w14:paraId="60303974" w14:textId="351911E0" w:rsidR="006E51C7" w:rsidRDefault="006E51C7"/>
    <w:p w14:paraId="1DCF8615" w14:textId="0588D362" w:rsidR="006E51C7" w:rsidRPr="006E51C7" w:rsidRDefault="006E51C7">
      <w:pPr>
        <w:rPr>
          <w:i/>
          <w:iCs/>
        </w:rPr>
      </w:pPr>
      <w:r w:rsidRPr="006E51C7">
        <w:rPr>
          <w:i/>
          <w:iCs/>
        </w:rPr>
        <w:t>“Mission” type facility</w:t>
      </w:r>
      <w:r>
        <w:rPr>
          <w:i/>
          <w:iCs/>
        </w:rPr>
        <w:t xml:space="preserve"> – short term</w:t>
      </w:r>
    </w:p>
    <w:p w14:paraId="0CD06118" w14:textId="6484F676" w:rsidR="006E51C7" w:rsidRDefault="006E51C7">
      <w:r>
        <w:t>All agreed that this is desirable.  The issue is finding a facility.  The potential use of shipping containers and portacabins (MMO) was considered.  The main boat owners should be approached to facilitate/fund this as it mainly affected their crews.  It was agreed that we would ask NPHC if they could provide space for an interim solution at their next meeting.</w:t>
      </w:r>
    </w:p>
    <w:p w14:paraId="5BEFF28B" w14:textId="1F38AAFF" w:rsidR="006E51C7" w:rsidRDefault="006E51C7"/>
    <w:p w14:paraId="5C04ACB6" w14:textId="690E4D8B" w:rsidR="006E51C7" w:rsidRPr="006E51C7" w:rsidRDefault="006E51C7">
      <w:pPr>
        <w:rPr>
          <w:i/>
          <w:iCs/>
        </w:rPr>
      </w:pPr>
      <w:r w:rsidRPr="006E51C7">
        <w:rPr>
          <w:i/>
          <w:iCs/>
        </w:rPr>
        <w:t>Fact finding forum with Skippers</w:t>
      </w:r>
    </w:p>
    <w:p w14:paraId="64C1CC7F" w14:textId="09AD0C46" w:rsidR="006E51C7" w:rsidRDefault="006E51C7">
      <w:r>
        <w:t xml:space="preserve">All agreed that something along these lines was a good idea. It was thought that an open </w:t>
      </w:r>
      <w:r w:rsidR="00A32B1A">
        <w:t xml:space="preserve">on-line </w:t>
      </w:r>
      <w:r>
        <w:t>survey of skippers as a precursor to such a meeting would be beneficial.  Consideration should be given to how this could be achieved.  Suggestions included using:</w:t>
      </w:r>
    </w:p>
    <w:p w14:paraId="392E80E7" w14:textId="5FB54985" w:rsidR="006E51C7" w:rsidRDefault="006E51C7" w:rsidP="006E51C7">
      <w:pPr>
        <w:pStyle w:val="ListParagraph"/>
        <w:numPr>
          <w:ilvl w:val="0"/>
          <w:numId w:val="2"/>
        </w:numPr>
      </w:pPr>
      <w:r>
        <w:t>The P</w:t>
      </w:r>
      <w:r w:rsidR="00A32B1A">
        <w:t>O</w:t>
      </w:r>
    </w:p>
    <w:p w14:paraId="48D26DE6" w14:textId="5DC3DC49" w:rsidR="00A32B1A" w:rsidRDefault="00A32B1A" w:rsidP="006E51C7">
      <w:pPr>
        <w:pStyle w:val="ListParagraph"/>
        <w:numPr>
          <w:ilvl w:val="0"/>
          <w:numId w:val="2"/>
        </w:numPr>
      </w:pPr>
      <w:r>
        <w:t>Through the Gaps</w:t>
      </w:r>
    </w:p>
    <w:p w14:paraId="3DE6CAAA" w14:textId="10CD3754" w:rsidR="00A32B1A" w:rsidRPr="006E51C7" w:rsidRDefault="00A32B1A" w:rsidP="006E51C7">
      <w:pPr>
        <w:pStyle w:val="ListParagraph"/>
        <w:numPr>
          <w:ilvl w:val="0"/>
          <w:numId w:val="2"/>
        </w:numPr>
      </w:pPr>
      <w:r>
        <w:t>The AB portion of the NPHC website</w:t>
      </w:r>
    </w:p>
    <w:p w14:paraId="7312B1FD" w14:textId="088EAAFB" w:rsidR="00A32B1A" w:rsidRDefault="00A32B1A">
      <w:r>
        <w:t>It was also queried as to whether this should be led by the AB or Commission as it was likely that issues would be operational in the main.  How best to take this forward will be brought up at the next Commissioners meeting.</w:t>
      </w:r>
    </w:p>
    <w:p w14:paraId="6442113C" w14:textId="559C1186" w:rsidR="00A32B1A" w:rsidRDefault="00A32B1A"/>
    <w:p w14:paraId="5F591CA4" w14:textId="3B91667D" w:rsidR="00A32B1A" w:rsidRPr="00A32B1A" w:rsidRDefault="00A32B1A">
      <w:pPr>
        <w:rPr>
          <w:i/>
          <w:iCs/>
        </w:rPr>
      </w:pPr>
      <w:r w:rsidRPr="00A32B1A">
        <w:rPr>
          <w:i/>
          <w:iCs/>
        </w:rPr>
        <w:t>NPHC AGM</w:t>
      </w:r>
    </w:p>
    <w:p w14:paraId="5415904B" w14:textId="093AA6EA" w:rsidR="00A32B1A" w:rsidRDefault="00A32B1A">
      <w:r>
        <w:t>We should suggest to the Commissioners that they hold an AGM to which all stakeholders should be invited to inform them of all the latest achievements and what is planned.  It would help improve communication.</w:t>
      </w:r>
    </w:p>
    <w:p w14:paraId="2A220E70" w14:textId="7790B7B3" w:rsidR="00A32B1A" w:rsidRDefault="00A32B1A"/>
    <w:p w14:paraId="05E44624" w14:textId="51A27037" w:rsidR="00A32B1A" w:rsidRPr="00A32B1A" w:rsidRDefault="00A32B1A">
      <w:pPr>
        <w:rPr>
          <w:i/>
          <w:iCs/>
        </w:rPr>
      </w:pPr>
      <w:r w:rsidRPr="00A32B1A">
        <w:rPr>
          <w:i/>
          <w:iCs/>
        </w:rPr>
        <w:t>Cornwall Marine Network</w:t>
      </w:r>
    </w:p>
    <w:p w14:paraId="5FB7BC6E" w14:textId="63224638" w:rsidR="00A32B1A" w:rsidRDefault="00A32B1A">
      <w:r>
        <w:t>JL suggested that we should invite Paul Wickes of the CMN to one of our meetings to set out the plans for Sandy Cove and the harbour and also what this might mean for expanding the commercial life of the harbour and the wider community.  PD will invite CMW to a meeting in the near future.</w:t>
      </w:r>
    </w:p>
    <w:p w14:paraId="29159A72" w14:textId="77777777" w:rsidR="00A32B1A" w:rsidRDefault="00A32B1A"/>
    <w:p w14:paraId="7B8CDF95" w14:textId="77777777" w:rsidR="00A32B1A" w:rsidRDefault="00A32B1A"/>
    <w:p w14:paraId="33D9B09A" w14:textId="1BAFF13D" w:rsidR="00BE5CE4" w:rsidRDefault="00B62FC9">
      <w:r>
        <w:lastRenderedPageBreak/>
        <w:t>The next meeting will be on Friday 17</w:t>
      </w:r>
      <w:r w:rsidRPr="00B62FC9">
        <w:rPr>
          <w:vertAlign w:val="superscript"/>
        </w:rPr>
        <w:t>th</w:t>
      </w:r>
      <w:r>
        <w:t xml:space="preserve"> </w:t>
      </w:r>
      <w:r w:rsidR="00A32B1A">
        <w:t>March</w:t>
      </w:r>
      <w:r>
        <w:t xml:space="preserve"> at 2.30pm.</w:t>
      </w:r>
    </w:p>
    <w:p w14:paraId="47C68036" w14:textId="00F57DCF" w:rsidR="00A32B1A" w:rsidRDefault="00A32B1A">
      <w:r>
        <w:t>PD advised that he will not be able to attend and asked NH to chair in his absence.</w:t>
      </w:r>
    </w:p>
    <w:p w14:paraId="48A30420" w14:textId="77777777" w:rsidR="00B62FC9" w:rsidRDefault="00B62FC9"/>
    <w:p w14:paraId="7E6B4370" w14:textId="730F8570" w:rsidR="00F95A0B" w:rsidRDefault="00B62FC9">
      <w:r>
        <w:t>The m</w:t>
      </w:r>
      <w:r w:rsidR="00F95A0B" w:rsidRPr="00F95A0B">
        <w:t xml:space="preserve">eeting finished at </w:t>
      </w:r>
      <w:r>
        <w:t>4.15</w:t>
      </w:r>
      <w:r w:rsidR="00F95A0B" w:rsidRPr="00F95A0B">
        <w:t>pm</w:t>
      </w:r>
      <w:r>
        <w:t>.</w:t>
      </w:r>
    </w:p>
    <w:p w14:paraId="357F11CC" w14:textId="66DA9F8A" w:rsidR="002840A1" w:rsidRDefault="002840A1"/>
    <w:p w14:paraId="6C276891" w14:textId="77777777" w:rsidR="002840A1" w:rsidRDefault="002840A1"/>
    <w:sectPr w:rsidR="00284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CB910" w14:textId="77777777" w:rsidR="00011D3A" w:rsidRDefault="00011D3A" w:rsidP="00F95A0B">
      <w:r>
        <w:separator/>
      </w:r>
    </w:p>
  </w:endnote>
  <w:endnote w:type="continuationSeparator" w:id="0">
    <w:p w14:paraId="3B612F26" w14:textId="77777777" w:rsidR="00011D3A" w:rsidRDefault="00011D3A"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3C83" w14:textId="77777777" w:rsidR="006F68AF" w:rsidRDefault="006F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B532" w14:textId="77777777" w:rsidR="006F68AF" w:rsidRDefault="006F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E419" w14:textId="77777777" w:rsidR="006F68AF" w:rsidRDefault="006F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22D8" w14:textId="77777777" w:rsidR="00011D3A" w:rsidRDefault="00011D3A" w:rsidP="00F95A0B">
      <w:r>
        <w:separator/>
      </w:r>
    </w:p>
  </w:footnote>
  <w:footnote w:type="continuationSeparator" w:id="0">
    <w:p w14:paraId="05BA2664" w14:textId="77777777" w:rsidR="00011D3A" w:rsidRDefault="00011D3A"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572E" w14:textId="3322A9BA" w:rsidR="006F68AF" w:rsidRDefault="006F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53D6162B" w:rsidR="00F95A0B" w:rsidRDefault="00F95A0B">
    <w:pPr>
      <w:pStyle w:val="Header"/>
    </w:pPr>
    <w:r w:rsidRPr="00F95A0B">
      <w:rPr>
        <w:b/>
        <w:bCs/>
      </w:rPr>
      <w:t xml:space="preserve">Newlyn Pier and Harbour Advisory Board. Meeting of the Advisory Board held at 2.30 pm on </w:t>
    </w:r>
    <w:r w:rsidR="00754D37">
      <w:rPr>
        <w:b/>
        <w:bCs/>
      </w:rPr>
      <w:t>17</w:t>
    </w:r>
    <w:r w:rsidRPr="00F95A0B">
      <w:rPr>
        <w:b/>
        <w:bCs/>
      </w:rPr>
      <w:t xml:space="preserve">th </w:t>
    </w:r>
    <w:r w:rsidR="00754D37">
      <w:rPr>
        <w:b/>
        <w:bCs/>
      </w:rPr>
      <w:t>February</w:t>
    </w:r>
    <w:r w:rsidRPr="00F95A0B">
      <w:rPr>
        <w:b/>
        <w:bCs/>
      </w:rPr>
      <w:t xml:space="preserve"> 202</w:t>
    </w:r>
    <w:r w:rsidR="002B7B1F">
      <w:rPr>
        <w:b/>
        <w:bCs/>
      </w:rPr>
      <w:t>3</w:t>
    </w:r>
    <w:r w:rsidRPr="00F95A0B">
      <w:rPr>
        <w:b/>
        <w:bCs/>
      </w:rPr>
      <w:t xml:space="preserve"> in the Newlyn Harbour Commission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6861" w14:textId="0DAFFA51" w:rsidR="006F68AF" w:rsidRDefault="006F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D3A"/>
    <w:rsid w:val="00044286"/>
    <w:rsid w:val="00081A8C"/>
    <w:rsid w:val="00181A1F"/>
    <w:rsid w:val="002840A1"/>
    <w:rsid w:val="002B0D06"/>
    <w:rsid w:val="002B7B1F"/>
    <w:rsid w:val="003B2F92"/>
    <w:rsid w:val="003B35D8"/>
    <w:rsid w:val="003C7E3A"/>
    <w:rsid w:val="00407D3F"/>
    <w:rsid w:val="005A5024"/>
    <w:rsid w:val="005E491F"/>
    <w:rsid w:val="006E2ECF"/>
    <w:rsid w:val="006E51C7"/>
    <w:rsid w:val="006F68AF"/>
    <w:rsid w:val="00754D37"/>
    <w:rsid w:val="00766D2A"/>
    <w:rsid w:val="009E7870"/>
    <w:rsid w:val="00A32B1A"/>
    <w:rsid w:val="00A74FC1"/>
    <w:rsid w:val="00AC10F3"/>
    <w:rsid w:val="00AF0B77"/>
    <w:rsid w:val="00B62FC9"/>
    <w:rsid w:val="00BE5CE4"/>
    <w:rsid w:val="00C22A32"/>
    <w:rsid w:val="00C94147"/>
    <w:rsid w:val="00DD5462"/>
    <w:rsid w:val="00E24B27"/>
    <w:rsid w:val="00EC23AC"/>
    <w:rsid w:val="00ED3352"/>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5</cp:revision>
  <dcterms:created xsi:type="dcterms:W3CDTF">2023-03-01T13:55:00Z</dcterms:created>
  <dcterms:modified xsi:type="dcterms:W3CDTF">2023-03-10T16:12:00Z</dcterms:modified>
</cp:coreProperties>
</file>