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6F5D" w14:textId="77777777" w:rsidR="00C75ABC" w:rsidRPr="00EF24AE" w:rsidRDefault="00C968C9" w:rsidP="00140696">
      <w:pPr>
        <w:spacing w:after="0"/>
        <w:ind w:left="720"/>
        <w:jc w:val="both"/>
        <w:rPr>
          <w:rFonts w:cs="Calibri"/>
          <w:b/>
        </w:rPr>
      </w:pPr>
      <w:r w:rsidRPr="00EF24AE">
        <w:rPr>
          <w:rFonts w:cs="Calibri"/>
          <w:b/>
        </w:rPr>
        <w:t>NEWLYN</w:t>
      </w:r>
      <w:r w:rsidR="00C75ABC" w:rsidRPr="00EF24AE">
        <w:rPr>
          <w:rFonts w:cs="Calibri"/>
          <w:b/>
        </w:rPr>
        <w:t xml:space="preserve"> PIER AND HARBOUR COMMISSIONERS</w:t>
      </w:r>
      <w:r w:rsidR="00066754">
        <w:rPr>
          <w:rFonts w:cs="Calibri"/>
          <w:b/>
        </w:rPr>
        <w:t xml:space="preserve"> (NPHC)</w:t>
      </w:r>
    </w:p>
    <w:p w14:paraId="57B81834" w14:textId="77777777" w:rsidR="00C75ABC" w:rsidRPr="00EF24AE" w:rsidRDefault="00C75ABC" w:rsidP="00140696">
      <w:pPr>
        <w:spacing w:after="0"/>
        <w:ind w:left="720"/>
        <w:jc w:val="both"/>
        <w:rPr>
          <w:rFonts w:cs="Calibri"/>
          <w:b/>
        </w:rPr>
      </w:pPr>
    </w:p>
    <w:p w14:paraId="33AABEF3" w14:textId="44055381" w:rsidR="00C75ABC" w:rsidRDefault="00DF1DBF" w:rsidP="00140696">
      <w:pPr>
        <w:spacing w:after="0"/>
        <w:ind w:left="720"/>
        <w:jc w:val="both"/>
        <w:rPr>
          <w:rFonts w:cs="Calibri"/>
          <w:b/>
        </w:rPr>
      </w:pPr>
      <w:r>
        <w:rPr>
          <w:rFonts w:cs="Calibri"/>
          <w:b/>
        </w:rPr>
        <w:t>ORDINARY</w:t>
      </w:r>
      <w:r w:rsidR="00A919FB">
        <w:rPr>
          <w:rFonts w:cs="Calibri"/>
          <w:b/>
        </w:rPr>
        <w:t xml:space="preserve"> </w:t>
      </w:r>
      <w:r w:rsidR="00C75ABC" w:rsidRPr="00EF24AE">
        <w:rPr>
          <w:rFonts w:cs="Calibri"/>
          <w:b/>
        </w:rPr>
        <w:t>MEETING OF THE COMMISSIONERS HELD AT</w:t>
      </w:r>
      <w:r w:rsidR="00921EE5">
        <w:rPr>
          <w:rFonts w:cs="Calibri"/>
          <w:b/>
        </w:rPr>
        <w:t xml:space="preserve"> </w:t>
      </w:r>
      <w:r w:rsidR="00587539">
        <w:rPr>
          <w:rFonts w:cs="Calibri"/>
          <w:b/>
        </w:rPr>
        <w:t>0</w:t>
      </w:r>
      <w:r w:rsidR="00AF019E">
        <w:rPr>
          <w:rFonts w:cs="Calibri"/>
          <w:b/>
        </w:rPr>
        <w:t>900</w:t>
      </w:r>
      <w:r w:rsidR="00587539">
        <w:rPr>
          <w:rFonts w:cs="Calibri"/>
          <w:b/>
        </w:rPr>
        <w:t xml:space="preserve"> AM</w:t>
      </w:r>
      <w:r w:rsidR="00066754">
        <w:rPr>
          <w:rFonts w:cs="Calibri"/>
          <w:b/>
        </w:rPr>
        <w:t xml:space="preserve"> </w:t>
      </w:r>
      <w:r w:rsidR="00071E70">
        <w:rPr>
          <w:rFonts w:cs="Calibri"/>
          <w:b/>
        </w:rPr>
        <w:t>ON</w:t>
      </w:r>
      <w:r w:rsidR="00AF019E">
        <w:rPr>
          <w:rFonts w:cs="Calibri"/>
          <w:b/>
        </w:rPr>
        <w:t xml:space="preserve"> WEDNESDAY 2</w:t>
      </w:r>
      <w:r w:rsidR="00AF019E" w:rsidRPr="00AF019E">
        <w:rPr>
          <w:rFonts w:cs="Calibri"/>
          <w:b/>
          <w:vertAlign w:val="superscript"/>
        </w:rPr>
        <w:t>ND</w:t>
      </w:r>
      <w:r w:rsidR="00AF019E">
        <w:rPr>
          <w:rFonts w:cs="Calibri"/>
          <w:b/>
        </w:rPr>
        <w:t xml:space="preserve"> SEPTEMBER</w:t>
      </w:r>
      <w:r w:rsidR="00AD36FC">
        <w:rPr>
          <w:rFonts w:cs="Calibri"/>
          <w:b/>
        </w:rPr>
        <w:t xml:space="preserve"> </w:t>
      </w:r>
      <w:r w:rsidR="00587539">
        <w:rPr>
          <w:rFonts w:cs="Calibri"/>
          <w:b/>
        </w:rPr>
        <w:t>2020 VIA CONFERENCE CALL</w:t>
      </w:r>
    </w:p>
    <w:p w14:paraId="10A64AA7" w14:textId="77777777" w:rsidR="00587539" w:rsidRPr="00EF24AE" w:rsidRDefault="00587539" w:rsidP="00140696">
      <w:pPr>
        <w:spacing w:after="0"/>
        <w:ind w:left="720"/>
        <w:jc w:val="both"/>
        <w:rPr>
          <w:rFonts w:cs="Calibri"/>
        </w:rPr>
      </w:pPr>
    </w:p>
    <w:p w14:paraId="5E3B45B0" w14:textId="2A37DF28" w:rsidR="00587539" w:rsidRDefault="00C75ABC" w:rsidP="00AF019E">
      <w:pPr>
        <w:spacing w:after="0"/>
        <w:ind w:left="720"/>
        <w:jc w:val="both"/>
        <w:rPr>
          <w:rFonts w:cs="Calibri"/>
        </w:rPr>
      </w:pPr>
      <w:r w:rsidRPr="00EF24AE">
        <w:rPr>
          <w:rFonts w:cs="Calibri"/>
          <w:b/>
        </w:rPr>
        <w:t>In attendance:</w:t>
      </w:r>
      <w:r w:rsidRPr="00EF24AE">
        <w:rPr>
          <w:rFonts w:cs="Calibri"/>
        </w:rPr>
        <w:tab/>
      </w:r>
      <w:r w:rsidR="00F43F3F">
        <w:rPr>
          <w:rFonts w:cs="Calibri"/>
        </w:rPr>
        <w:tab/>
      </w:r>
      <w:r w:rsidR="00323242">
        <w:rPr>
          <w:rFonts w:cs="Calibri"/>
        </w:rPr>
        <w:t>Rob Wing (</w:t>
      </w:r>
      <w:r w:rsidR="005F4078">
        <w:rPr>
          <w:rFonts w:cs="Calibri"/>
        </w:rPr>
        <w:t>Chairman) (RW)</w:t>
      </w:r>
    </w:p>
    <w:p w14:paraId="30F2C855" w14:textId="2AC619A8" w:rsidR="000F2F6E" w:rsidRDefault="000F2F6E" w:rsidP="000F2F6E">
      <w:pPr>
        <w:spacing w:after="0"/>
        <w:ind w:left="2880"/>
        <w:jc w:val="both"/>
        <w:rPr>
          <w:rFonts w:cs="Calibri"/>
        </w:rPr>
      </w:pPr>
      <w:r>
        <w:rPr>
          <w:rFonts w:cs="Calibri"/>
        </w:rPr>
        <w:t>Rob Parsons (HM) (RP)</w:t>
      </w:r>
    </w:p>
    <w:p w14:paraId="2196CFC2" w14:textId="2EA3D551" w:rsidR="002F67DF" w:rsidRDefault="002F67DF" w:rsidP="0077174A">
      <w:pPr>
        <w:spacing w:after="0"/>
        <w:ind w:left="2880"/>
        <w:jc w:val="both"/>
        <w:rPr>
          <w:rFonts w:cs="Calibri"/>
        </w:rPr>
      </w:pPr>
      <w:r>
        <w:rPr>
          <w:rFonts w:cs="Calibri"/>
        </w:rPr>
        <w:t>Robert George (RG)</w:t>
      </w:r>
    </w:p>
    <w:p w14:paraId="6823CBB4" w14:textId="13A16849" w:rsidR="001A234A" w:rsidRDefault="001A234A" w:rsidP="001B57AA">
      <w:pPr>
        <w:spacing w:after="0"/>
        <w:ind w:left="2880"/>
        <w:jc w:val="both"/>
        <w:rPr>
          <w:rFonts w:cs="Calibri"/>
        </w:rPr>
      </w:pPr>
      <w:r>
        <w:rPr>
          <w:rFonts w:cs="Calibri"/>
        </w:rPr>
        <w:t>Sam Winters (SW)</w:t>
      </w:r>
      <w:r w:rsidR="002F60C5">
        <w:rPr>
          <w:rFonts w:cs="Calibri"/>
        </w:rPr>
        <w:t xml:space="preserve"> </w:t>
      </w:r>
    </w:p>
    <w:p w14:paraId="322A6720" w14:textId="53125C05" w:rsidR="00E15335" w:rsidRDefault="00E15335" w:rsidP="001B57AA">
      <w:pPr>
        <w:spacing w:after="0"/>
        <w:ind w:left="2880"/>
        <w:jc w:val="both"/>
        <w:rPr>
          <w:rFonts w:cs="Calibri"/>
        </w:rPr>
      </w:pPr>
      <w:r>
        <w:rPr>
          <w:rFonts w:cs="Calibri"/>
        </w:rPr>
        <w:t>Jim McKenna (JM)</w:t>
      </w:r>
    </w:p>
    <w:p w14:paraId="0261207C" w14:textId="2D060A30" w:rsidR="006C5897" w:rsidRDefault="000F2F6E" w:rsidP="001B57AA">
      <w:pPr>
        <w:spacing w:after="0"/>
        <w:ind w:left="2880"/>
        <w:jc w:val="both"/>
        <w:rPr>
          <w:rFonts w:cs="Calibri"/>
        </w:rPr>
      </w:pPr>
      <w:r>
        <w:rPr>
          <w:rFonts w:cs="Calibri"/>
        </w:rPr>
        <w:t>Mike Warner (MW)</w:t>
      </w:r>
    </w:p>
    <w:p w14:paraId="682DF163" w14:textId="73DF8988" w:rsidR="000F2F6E" w:rsidRDefault="000F2F6E" w:rsidP="001B57AA">
      <w:pPr>
        <w:spacing w:after="0"/>
        <w:ind w:left="2880"/>
        <w:jc w:val="both"/>
        <w:rPr>
          <w:rFonts w:cs="Calibri"/>
        </w:rPr>
      </w:pPr>
      <w:r>
        <w:rPr>
          <w:rFonts w:cs="Calibri"/>
        </w:rPr>
        <w:t>Gus Lewis (GL)</w:t>
      </w:r>
    </w:p>
    <w:p w14:paraId="61AC26FB" w14:textId="77DC0CBE" w:rsidR="000F2F6E" w:rsidRDefault="000F2F6E" w:rsidP="001B57AA">
      <w:pPr>
        <w:spacing w:after="0"/>
        <w:ind w:left="2880"/>
        <w:jc w:val="both"/>
        <w:rPr>
          <w:rFonts w:cs="Calibri"/>
        </w:rPr>
      </w:pPr>
      <w:r>
        <w:rPr>
          <w:rFonts w:cs="Calibri"/>
        </w:rPr>
        <w:t>Abbie Smith (AS)</w:t>
      </w:r>
    </w:p>
    <w:p w14:paraId="4FE1D048" w14:textId="59B6C4E4" w:rsidR="000F2F6E" w:rsidRDefault="000F2F6E" w:rsidP="001B57AA">
      <w:pPr>
        <w:spacing w:after="0"/>
        <w:ind w:left="2880"/>
        <w:jc w:val="both"/>
        <w:rPr>
          <w:rFonts w:cs="Calibri"/>
        </w:rPr>
      </w:pPr>
      <w:r>
        <w:rPr>
          <w:rFonts w:cs="Calibri"/>
        </w:rPr>
        <w:t>James Roberts (JR)</w:t>
      </w:r>
    </w:p>
    <w:p w14:paraId="436ACA70" w14:textId="0A619F15" w:rsidR="001B57AA" w:rsidRPr="00EF24AE" w:rsidRDefault="001B57AA" w:rsidP="007511A8">
      <w:pPr>
        <w:spacing w:after="0"/>
        <w:jc w:val="both"/>
        <w:rPr>
          <w:rFonts w:cs="Calibri"/>
        </w:rPr>
      </w:pPr>
    </w:p>
    <w:p w14:paraId="5ED545E1" w14:textId="77777777" w:rsidR="00C75ABC" w:rsidRDefault="00C75ABC" w:rsidP="00140696">
      <w:pPr>
        <w:spacing w:after="0"/>
        <w:ind w:left="720"/>
        <w:jc w:val="both"/>
        <w:rPr>
          <w:rFonts w:cs="Calibri"/>
        </w:rPr>
      </w:pPr>
    </w:p>
    <w:p w14:paraId="09770F13" w14:textId="685D9F72" w:rsidR="00AD36FC" w:rsidRDefault="006821E8" w:rsidP="00010116">
      <w:pPr>
        <w:spacing w:after="0"/>
        <w:ind w:left="720"/>
        <w:jc w:val="both"/>
        <w:rPr>
          <w:rFonts w:cs="Calibri"/>
        </w:rPr>
      </w:pPr>
      <w:r>
        <w:rPr>
          <w:rFonts w:cs="Calibri"/>
          <w:b/>
        </w:rPr>
        <w:t>Also,</w:t>
      </w:r>
      <w:r w:rsidR="00467E5C">
        <w:rPr>
          <w:rFonts w:cs="Calibri"/>
          <w:b/>
        </w:rPr>
        <w:t xml:space="preserve"> in attendance:</w:t>
      </w:r>
      <w:r w:rsidR="00587539">
        <w:rPr>
          <w:rFonts w:cs="Calibri"/>
        </w:rPr>
        <w:t xml:space="preserve">  </w:t>
      </w:r>
      <w:r w:rsidR="00AD36FC">
        <w:rPr>
          <w:rFonts w:cs="Calibri"/>
        </w:rPr>
        <w:t xml:space="preserve"> </w:t>
      </w:r>
      <w:r w:rsidR="00AD36FC">
        <w:rPr>
          <w:rFonts w:cs="Calibri"/>
        </w:rPr>
        <w:tab/>
        <w:t>Keith Owen (AB Chairman) (KO)</w:t>
      </w:r>
    </w:p>
    <w:p w14:paraId="5D23C91A" w14:textId="42C4E408" w:rsidR="008D2D7A" w:rsidRDefault="00AD36FC" w:rsidP="00010116">
      <w:pPr>
        <w:spacing w:after="0"/>
        <w:ind w:left="720"/>
        <w:jc w:val="both"/>
        <w:rPr>
          <w:rFonts w:cs="Calibri"/>
        </w:rPr>
      </w:pPr>
      <w:r>
        <w:rPr>
          <w:rFonts w:cs="Calibri"/>
          <w:b/>
        </w:rPr>
        <w:tab/>
      </w:r>
      <w:r>
        <w:rPr>
          <w:rFonts w:cs="Calibri"/>
          <w:b/>
        </w:rPr>
        <w:tab/>
      </w:r>
      <w:r>
        <w:rPr>
          <w:rFonts w:cs="Calibri"/>
          <w:b/>
        </w:rPr>
        <w:tab/>
      </w:r>
      <w:r>
        <w:rPr>
          <w:rFonts w:cs="Calibri"/>
        </w:rPr>
        <w:t>Nick Howell (AB Vice) (NH)</w:t>
      </w:r>
    </w:p>
    <w:p w14:paraId="166CDBA7" w14:textId="3E4408A0" w:rsidR="00AD36FC" w:rsidRDefault="00AD36FC" w:rsidP="00010116">
      <w:pPr>
        <w:spacing w:after="0"/>
        <w:ind w:left="720"/>
        <w:jc w:val="both"/>
        <w:rPr>
          <w:rFonts w:cs="Calibri"/>
        </w:rPr>
      </w:pPr>
      <w:r>
        <w:rPr>
          <w:rFonts w:cs="Calibri"/>
        </w:rPr>
        <w:tab/>
      </w:r>
      <w:r>
        <w:rPr>
          <w:rFonts w:cs="Calibri"/>
        </w:rPr>
        <w:tab/>
      </w:r>
      <w:r>
        <w:rPr>
          <w:rFonts w:cs="Calibri"/>
        </w:rPr>
        <w:tab/>
        <w:t>Paul Durkin (PD)</w:t>
      </w:r>
    </w:p>
    <w:p w14:paraId="01D7F9C1" w14:textId="260AB25F" w:rsidR="00E90E99" w:rsidRDefault="00E90E99" w:rsidP="00A05169">
      <w:pPr>
        <w:spacing w:after="0"/>
        <w:jc w:val="both"/>
        <w:rPr>
          <w:rFonts w:cs="Calibri"/>
          <w:b/>
        </w:rPr>
      </w:pPr>
    </w:p>
    <w:p w14:paraId="3D2AC4C0" w14:textId="5F93327F" w:rsidR="00200BBA" w:rsidRPr="00200BBA" w:rsidRDefault="00200BBA" w:rsidP="00587539">
      <w:pPr>
        <w:spacing w:after="0"/>
        <w:ind w:left="720"/>
        <w:jc w:val="both"/>
        <w:rPr>
          <w:rFonts w:cs="Calibri"/>
          <w:u w:val="single"/>
        </w:rPr>
      </w:pPr>
      <w:r w:rsidRPr="00200BBA">
        <w:rPr>
          <w:rFonts w:cs="Calibri"/>
          <w:b/>
          <w:u w:val="single"/>
        </w:rPr>
        <w:t>Part 1</w:t>
      </w:r>
    </w:p>
    <w:p w14:paraId="43B45526" w14:textId="12425E5A" w:rsidR="00E657B6" w:rsidRDefault="00E657B6" w:rsidP="00760C9B">
      <w:pPr>
        <w:spacing w:after="0"/>
        <w:jc w:val="both"/>
        <w:rPr>
          <w:rFonts w:cs="Calibri"/>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134"/>
        <w:gridCol w:w="7088"/>
        <w:gridCol w:w="1134"/>
      </w:tblGrid>
      <w:tr w:rsidR="00EB08F2" w:rsidRPr="00EF24AE" w14:paraId="62682932" w14:textId="77777777" w:rsidTr="00EB08F2">
        <w:trPr>
          <w:cantSplit/>
          <w:trHeight w:val="523"/>
        </w:trPr>
        <w:tc>
          <w:tcPr>
            <w:tcW w:w="993" w:type="dxa"/>
            <w:tcBorders>
              <w:top w:val="single" w:sz="4" w:space="0" w:color="auto"/>
              <w:left w:val="single" w:sz="4" w:space="0" w:color="auto"/>
              <w:bottom w:val="single" w:sz="4" w:space="0" w:color="auto"/>
              <w:right w:val="single" w:sz="4" w:space="0" w:color="auto"/>
            </w:tcBorders>
          </w:tcPr>
          <w:p w14:paraId="0EDD879F" w14:textId="3E91E951" w:rsidR="00EB08F2" w:rsidRDefault="00EB08F2" w:rsidP="00EB08F2">
            <w:pPr>
              <w:spacing w:after="0" w:line="240" w:lineRule="auto"/>
              <w:rPr>
                <w:rFonts w:cs="Calibri"/>
                <w:b/>
              </w:rPr>
            </w:pPr>
            <w:r>
              <w:rPr>
                <w:rFonts w:cs="Calibri"/>
                <w:b/>
              </w:rPr>
              <w:t>Agenda ID</w:t>
            </w:r>
          </w:p>
        </w:tc>
        <w:tc>
          <w:tcPr>
            <w:tcW w:w="1134" w:type="dxa"/>
            <w:tcBorders>
              <w:top w:val="single" w:sz="4" w:space="0" w:color="auto"/>
              <w:left w:val="single" w:sz="4" w:space="0" w:color="auto"/>
              <w:bottom w:val="single" w:sz="4" w:space="0" w:color="auto"/>
              <w:right w:val="single" w:sz="4" w:space="0" w:color="auto"/>
            </w:tcBorders>
          </w:tcPr>
          <w:p w14:paraId="0C014853" w14:textId="4FF1B73D" w:rsidR="00EB08F2" w:rsidRPr="00587539" w:rsidRDefault="00EB08F2" w:rsidP="00170831">
            <w:pPr>
              <w:spacing w:after="0" w:line="240" w:lineRule="auto"/>
              <w:rPr>
                <w:rFonts w:cs="Calibri"/>
                <w:b/>
              </w:rPr>
            </w:pPr>
            <w:r>
              <w:rPr>
                <w:rFonts w:cs="Calibri"/>
                <w:b/>
              </w:rPr>
              <w:t>NPHC Number</w:t>
            </w:r>
          </w:p>
        </w:tc>
        <w:tc>
          <w:tcPr>
            <w:tcW w:w="7088" w:type="dxa"/>
            <w:tcBorders>
              <w:top w:val="single" w:sz="4" w:space="0" w:color="auto"/>
              <w:left w:val="single" w:sz="4" w:space="0" w:color="auto"/>
              <w:bottom w:val="single" w:sz="4" w:space="0" w:color="auto"/>
              <w:right w:val="single" w:sz="4" w:space="0" w:color="auto"/>
            </w:tcBorders>
          </w:tcPr>
          <w:p w14:paraId="295F8A1A" w14:textId="41E5F0C5" w:rsidR="00EB08F2" w:rsidRPr="00587539" w:rsidRDefault="00EB08F2" w:rsidP="00170831">
            <w:pPr>
              <w:spacing w:after="0" w:line="240" w:lineRule="auto"/>
              <w:jc w:val="both"/>
              <w:rPr>
                <w:rFonts w:cs="Calibri"/>
                <w:b/>
                <w:u w:val="single"/>
              </w:rPr>
            </w:pPr>
          </w:p>
          <w:p w14:paraId="5141CEC7" w14:textId="77777777" w:rsidR="00EB08F2" w:rsidRPr="00587539" w:rsidRDefault="00EB08F2" w:rsidP="00170831">
            <w:pPr>
              <w:spacing w:after="0" w:line="240" w:lineRule="auto"/>
              <w:jc w:val="both"/>
              <w:rPr>
                <w:rFonts w:cs="Calibri"/>
                <w:b/>
                <w:u w:val="single"/>
              </w:rPr>
            </w:pPr>
          </w:p>
        </w:tc>
        <w:tc>
          <w:tcPr>
            <w:tcW w:w="1134" w:type="dxa"/>
            <w:tcBorders>
              <w:top w:val="single" w:sz="4" w:space="0" w:color="auto"/>
              <w:left w:val="single" w:sz="4" w:space="0" w:color="auto"/>
              <w:bottom w:val="single" w:sz="4" w:space="0" w:color="auto"/>
              <w:right w:val="single" w:sz="4" w:space="0" w:color="auto"/>
            </w:tcBorders>
          </w:tcPr>
          <w:p w14:paraId="64A67F22" w14:textId="13CF6A75" w:rsidR="00EB08F2" w:rsidRPr="00EB08F2" w:rsidRDefault="00EB08F2" w:rsidP="00EB08F2">
            <w:pPr>
              <w:spacing w:after="0" w:line="240" w:lineRule="auto"/>
              <w:ind w:right="35"/>
              <w:jc w:val="both"/>
              <w:rPr>
                <w:rFonts w:cs="Calibri"/>
                <w:b/>
                <w:bCs/>
              </w:rPr>
            </w:pPr>
            <w:r w:rsidRPr="00EB08F2">
              <w:rPr>
                <w:rFonts w:cs="Calibri"/>
                <w:b/>
                <w:bCs/>
              </w:rPr>
              <w:t xml:space="preserve">Action                        </w:t>
            </w:r>
          </w:p>
        </w:tc>
      </w:tr>
      <w:tr w:rsidR="00EB08F2" w:rsidRPr="00EF24AE" w14:paraId="42FA3B1D" w14:textId="77777777" w:rsidTr="00EB08F2">
        <w:tc>
          <w:tcPr>
            <w:tcW w:w="993" w:type="dxa"/>
          </w:tcPr>
          <w:p w14:paraId="53EDEC1E" w14:textId="2F2EDBAE" w:rsidR="00EB08F2" w:rsidRPr="00EB08F2" w:rsidRDefault="00EB08F2" w:rsidP="00EB08F2">
            <w:pPr>
              <w:spacing w:after="0" w:line="240" w:lineRule="auto"/>
              <w:ind w:left="-24"/>
              <w:rPr>
                <w:rFonts w:cs="Calibri"/>
                <w:bCs/>
              </w:rPr>
            </w:pPr>
            <w:r w:rsidRPr="00EB08F2">
              <w:rPr>
                <w:rFonts w:cs="Calibri"/>
                <w:bCs/>
              </w:rPr>
              <w:t>C01</w:t>
            </w:r>
          </w:p>
        </w:tc>
        <w:tc>
          <w:tcPr>
            <w:tcW w:w="1134" w:type="dxa"/>
          </w:tcPr>
          <w:p w14:paraId="6C567118" w14:textId="7D6AF267" w:rsidR="00EB08F2" w:rsidRPr="00EB08F2" w:rsidRDefault="00EB08F2" w:rsidP="00F10E03">
            <w:pPr>
              <w:spacing w:after="0" w:line="240" w:lineRule="auto"/>
              <w:rPr>
                <w:rFonts w:cs="Calibri"/>
                <w:bCs/>
              </w:rPr>
            </w:pPr>
            <w:r>
              <w:rPr>
                <w:rFonts w:cs="Calibri"/>
                <w:bCs/>
              </w:rPr>
              <w:t>N</w:t>
            </w:r>
            <w:r w:rsidR="00F304C2">
              <w:rPr>
                <w:rFonts w:cs="Calibri"/>
                <w:bCs/>
              </w:rPr>
              <w:t>132</w:t>
            </w:r>
          </w:p>
        </w:tc>
        <w:tc>
          <w:tcPr>
            <w:tcW w:w="7088" w:type="dxa"/>
          </w:tcPr>
          <w:p w14:paraId="15331602" w14:textId="043DF474" w:rsidR="00EB08F2" w:rsidRDefault="00EB08F2" w:rsidP="00F10E03">
            <w:pPr>
              <w:spacing w:after="0" w:line="240" w:lineRule="auto"/>
              <w:jc w:val="both"/>
              <w:rPr>
                <w:rFonts w:cs="Calibri"/>
                <w:b/>
                <w:u w:val="single"/>
              </w:rPr>
            </w:pPr>
            <w:r w:rsidRPr="00EF24AE">
              <w:rPr>
                <w:rFonts w:cs="Calibri"/>
                <w:b/>
                <w:u w:val="single"/>
              </w:rPr>
              <w:t>Apologies for Absenc</w:t>
            </w:r>
            <w:r>
              <w:rPr>
                <w:rFonts w:cs="Calibri"/>
                <w:b/>
                <w:u w:val="single"/>
              </w:rPr>
              <w:t>e</w:t>
            </w:r>
          </w:p>
          <w:p w14:paraId="57D7B0EC" w14:textId="77777777" w:rsidR="00EB08F2" w:rsidRDefault="00EB08F2" w:rsidP="00F10E03">
            <w:pPr>
              <w:spacing w:after="0" w:line="240" w:lineRule="auto"/>
              <w:jc w:val="both"/>
              <w:rPr>
                <w:rFonts w:cs="Calibri"/>
              </w:rPr>
            </w:pPr>
          </w:p>
          <w:p w14:paraId="68441771" w14:textId="54904214" w:rsidR="00EB08F2" w:rsidRDefault="00EB08F2" w:rsidP="002F43E3">
            <w:pPr>
              <w:spacing w:after="0" w:line="240" w:lineRule="auto"/>
              <w:jc w:val="both"/>
              <w:rPr>
                <w:rFonts w:cs="Calibri"/>
              </w:rPr>
            </w:pPr>
            <w:r>
              <w:rPr>
                <w:rFonts w:cs="Calibri"/>
              </w:rPr>
              <w:t xml:space="preserve">There were apologies for absence from </w:t>
            </w:r>
            <w:r w:rsidR="006C5897">
              <w:rPr>
                <w:rFonts w:cs="Calibri"/>
              </w:rPr>
              <w:t>John Thomas</w:t>
            </w:r>
            <w:r w:rsidR="000F2F6E">
              <w:rPr>
                <w:rFonts w:cs="Calibri"/>
              </w:rPr>
              <w:t xml:space="preserve"> (JT)</w:t>
            </w:r>
            <w:r w:rsidR="009B7960">
              <w:rPr>
                <w:rFonts w:cs="Calibri"/>
              </w:rPr>
              <w:t>,</w:t>
            </w:r>
            <w:r w:rsidR="000F2F6E">
              <w:rPr>
                <w:rFonts w:cs="Calibri"/>
              </w:rPr>
              <w:t xml:space="preserve"> Paul Corin (PC)</w:t>
            </w:r>
            <w:r w:rsidR="009B7960">
              <w:rPr>
                <w:rFonts w:cs="Calibri"/>
              </w:rPr>
              <w:t xml:space="preserve"> and  </w:t>
            </w:r>
          </w:p>
          <w:p w14:paraId="3D43EAEF" w14:textId="77777777" w:rsidR="009B7960" w:rsidRDefault="009B7960" w:rsidP="009B7960">
            <w:pPr>
              <w:spacing w:after="0"/>
              <w:jc w:val="both"/>
              <w:rPr>
                <w:rFonts w:cs="Calibri"/>
              </w:rPr>
            </w:pPr>
            <w:r>
              <w:rPr>
                <w:rFonts w:cs="Calibri"/>
              </w:rPr>
              <w:t xml:space="preserve">Anthony Hosking (AH) </w:t>
            </w:r>
          </w:p>
          <w:p w14:paraId="22BD875A" w14:textId="64994DA1" w:rsidR="00EB08F2" w:rsidRPr="00EF24AE" w:rsidRDefault="00EB08F2" w:rsidP="002F43E3">
            <w:pPr>
              <w:spacing w:after="0" w:line="240" w:lineRule="auto"/>
              <w:jc w:val="both"/>
              <w:rPr>
                <w:rFonts w:cs="Calibri"/>
              </w:rPr>
            </w:pPr>
          </w:p>
        </w:tc>
        <w:tc>
          <w:tcPr>
            <w:tcW w:w="1134" w:type="dxa"/>
          </w:tcPr>
          <w:p w14:paraId="5BFE39BF" w14:textId="70178073" w:rsidR="00EB08F2" w:rsidRPr="00EF24AE" w:rsidRDefault="00EB08F2" w:rsidP="00F10E03">
            <w:pPr>
              <w:spacing w:after="0" w:line="240" w:lineRule="auto"/>
              <w:jc w:val="both"/>
              <w:rPr>
                <w:rFonts w:cs="Calibri"/>
              </w:rPr>
            </w:pPr>
          </w:p>
        </w:tc>
      </w:tr>
      <w:tr w:rsidR="00EB08F2" w:rsidRPr="00EF24AE" w14:paraId="2C2BA006" w14:textId="77777777" w:rsidTr="0095521E">
        <w:trPr>
          <w:trHeight w:val="4005"/>
        </w:trPr>
        <w:tc>
          <w:tcPr>
            <w:tcW w:w="993" w:type="dxa"/>
          </w:tcPr>
          <w:p w14:paraId="25ACFB88" w14:textId="31F30817" w:rsidR="00EB08F2" w:rsidRPr="00EB08F2" w:rsidRDefault="006F6AFB" w:rsidP="000A0DA8">
            <w:pPr>
              <w:spacing w:after="0" w:line="240" w:lineRule="auto"/>
              <w:rPr>
                <w:rFonts w:cs="Calibri"/>
                <w:bCs/>
              </w:rPr>
            </w:pPr>
            <w:r>
              <w:rPr>
                <w:rFonts w:cs="Calibri"/>
                <w:bCs/>
              </w:rPr>
              <w:t>C02</w:t>
            </w:r>
          </w:p>
        </w:tc>
        <w:tc>
          <w:tcPr>
            <w:tcW w:w="1134" w:type="dxa"/>
          </w:tcPr>
          <w:p w14:paraId="210F26F9" w14:textId="02251EF5" w:rsidR="00EB08F2" w:rsidRPr="00EB08F2" w:rsidRDefault="00EB08F2" w:rsidP="000A0DA8">
            <w:pPr>
              <w:spacing w:after="0" w:line="240" w:lineRule="auto"/>
              <w:rPr>
                <w:rFonts w:cs="Calibri"/>
                <w:bCs/>
              </w:rPr>
            </w:pPr>
            <w:r w:rsidRPr="00EB08F2">
              <w:rPr>
                <w:rFonts w:cs="Calibri"/>
                <w:bCs/>
              </w:rPr>
              <w:t>N</w:t>
            </w:r>
            <w:r w:rsidR="00F3555F">
              <w:rPr>
                <w:rFonts w:cs="Calibri"/>
                <w:bCs/>
              </w:rPr>
              <w:t>1</w:t>
            </w:r>
            <w:r w:rsidR="00F304C2">
              <w:rPr>
                <w:rFonts w:cs="Calibri"/>
                <w:bCs/>
              </w:rPr>
              <w:t>33</w:t>
            </w:r>
          </w:p>
          <w:p w14:paraId="56F8CF9B" w14:textId="77777777" w:rsidR="00EB08F2" w:rsidRPr="00EB08F2" w:rsidRDefault="00EB08F2" w:rsidP="000A0DA8">
            <w:pPr>
              <w:spacing w:after="0" w:line="240" w:lineRule="auto"/>
              <w:rPr>
                <w:rFonts w:cs="Calibri"/>
                <w:bCs/>
              </w:rPr>
            </w:pPr>
          </w:p>
        </w:tc>
        <w:tc>
          <w:tcPr>
            <w:tcW w:w="7088" w:type="dxa"/>
          </w:tcPr>
          <w:p w14:paraId="2241559C" w14:textId="77777777" w:rsidR="00EB08F2" w:rsidRPr="00EF24AE" w:rsidRDefault="00EB08F2" w:rsidP="00F10E03">
            <w:pPr>
              <w:spacing w:after="0" w:line="240" w:lineRule="auto"/>
              <w:jc w:val="both"/>
              <w:rPr>
                <w:rFonts w:cs="Calibri"/>
              </w:rPr>
            </w:pPr>
            <w:r w:rsidRPr="00EF24AE">
              <w:rPr>
                <w:rFonts w:cs="Calibri"/>
                <w:b/>
                <w:u w:val="single"/>
              </w:rPr>
              <w:t>Declarations of Interest</w:t>
            </w:r>
          </w:p>
          <w:p w14:paraId="6114E67D" w14:textId="79DB274B" w:rsidR="00EB08F2" w:rsidRDefault="00EB08F2" w:rsidP="00DF3BF3">
            <w:pPr>
              <w:spacing w:after="0" w:line="240" w:lineRule="auto"/>
              <w:jc w:val="both"/>
              <w:rPr>
                <w:rFonts w:cs="Calibri"/>
              </w:rPr>
            </w:pPr>
          </w:p>
          <w:p w14:paraId="677F58F0" w14:textId="536FD4F2" w:rsidR="00EB08F2" w:rsidRDefault="00EB08F2" w:rsidP="00DF3BF3">
            <w:pPr>
              <w:spacing w:after="0" w:line="240" w:lineRule="auto"/>
              <w:jc w:val="both"/>
              <w:rPr>
                <w:rFonts w:cs="Calibri"/>
              </w:rPr>
            </w:pPr>
            <w:r>
              <w:rPr>
                <w:rFonts w:cs="Calibri"/>
              </w:rPr>
              <w:t>AH declared a personal interest in any item on the agenda as an active sea-going fisherman and boat owner operating on the harbour.</w:t>
            </w:r>
          </w:p>
          <w:p w14:paraId="7527A87A" w14:textId="77777777" w:rsidR="00EB08F2" w:rsidRDefault="00EB08F2" w:rsidP="00DF3BF3">
            <w:pPr>
              <w:spacing w:after="0" w:line="240" w:lineRule="auto"/>
              <w:jc w:val="both"/>
              <w:rPr>
                <w:rFonts w:cs="Calibri"/>
              </w:rPr>
            </w:pPr>
          </w:p>
          <w:p w14:paraId="415FD24E" w14:textId="6D809979" w:rsidR="00EB08F2" w:rsidRDefault="00EB08F2" w:rsidP="00C64E3C">
            <w:pPr>
              <w:spacing w:after="0" w:line="240" w:lineRule="auto"/>
              <w:jc w:val="both"/>
              <w:rPr>
                <w:rFonts w:cs="Calibri"/>
              </w:rPr>
            </w:pPr>
            <w:r>
              <w:rPr>
                <w:rFonts w:cs="Calibri"/>
              </w:rPr>
              <w:t xml:space="preserve">RP declared a personal interest in any items on the agenda relating to staffing matters as an employee of NPHC, and as the owner of the vessel “Little </w:t>
            </w:r>
            <w:r w:rsidR="0095521E">
              <w:rPr>
                <w:rFonts w:cs="Calibri"/>
              </w:rPr>
              <w:t>Susie</w:t>
            </w:r>
            <w:r>
              <w:rPr>
                <w:rFonts w:cs="Calibri"/>
              </w:rPr>
              <w:t>” moored in the harbour.</w:t>
            </w:r>
          </w:p>
          <w:p w14:paraId="036DC033" w14:textId="77777777" w:rsidR="00EB08F2" w:rsidRDefault="00EB08F2" w:rsidP="00C64E3C">
            <w:pPr>
              <w:spacing w:after="0" w:line="240" w:lineRule="auto"/>
              <w:jc w:val="both"/>
              <w:rPr>
                <w:rFonts w:cs="Calibri"/>
              </w:rPr>
            </w:pPr>
          </w:p>
          <w:p w14:paraId="7CBC3704" w14:textId="260B67A1" w:rsidR="00EB08F2" w:rsidRDefault="00EB08F2" w:rsidP="00DF3BF3">
            <w:pPr>
              <w:spacing w:after="0" w:line="240" w:lineRule="auto"/>
              <w:jc w:val="both"/>
              <w:rPr>
                <w:rFonts w:cs="Calibri"/>
              </w:rPr>
            </w:pPr>
            <w:r>
              <w:rPr>
                <w:rFonts w:cs="Calibri"/>
              </w:rPr>
              <w:t>RW</w:t>
            </w:r>
            <w:r w:rsidRPr="00EF24AE">
              <w:rPr>
                <w:rFonts w:cs="Calibri"/>
              </w:rPr>
              <w:t xml:space="preserve"> declared a personal interest in any items on the agenda in</w:t>
            </w:r>
            <w:r>
              <w:rPr>
                <w:rFonts w:cs="Calibri"/>
              </w:rPr>
              <w:t xml:space="preserve"> connection with the harbour as a fish merchant operating on the market, and a Trustee of the National Lobster Hatchery which was a tenant on the harbour.</w:t>
            </w:r>
          </w:p>
          <w:p w14:paraId="1E934137" w14:textId="12399787" w:rsidR="005F6B26" w:rsidRDefault="005F6B26" w:rsidP="00DF3BF3">
            <w:pPr>
              <w:spacing w:after="0" w:line="240" w:lineRule="auto"/>
              <w:jc w:val="both"/>
              <w:rPr>
                <w:rFonts w:cs="Calibri"/>
              </w:rPr>
            </w:pPr>
          </w:p>
          <w:p w14:paraId="4676C087" w14:textId="54C4D482" w:rsidR="005F6B26" w:rsidRDefault="005F6B26" w:rsidP="00DF3BF3">
            <w:pPr>
              <w:spacing w:after="0" w:line="240" w:lineRule="auto"/>
              <w:jc w:val="both"/>
              <w:rPr>
                <w:rFonts w:cs="Calibri"/>
              </w:rPr>
            </w:pPr>
          </w:p>
          <w:p w14:paraId="1E19546C" w14:textId="4CC87ADE" w:rsidR="005F6B26" w:rsidRDefault="005F6B26" w:rsidP="00DF3BF3">
            <w:pPr>
              <w:spacing w:after="0" w:line="240" w:lineRule="auto"/>
              <w:jc w:val="both"/>
              <w:rPr>
                <w:rFonts w:cs="Calibri"/>
              </w:rPr>
            </w:pPr>
          </w:p>
          <w:p w14:paraId="421E6300" w14:textId="77777777" w:rsidR="005F6B26" w:rsidRDefault="005F6B26" w:rsidP="00DF3BF3">
            <w:pPr>
              <w:spacing w:after="0" w:line="240" w:lineRule="auto"/>
              <w:jc w:val="both"/>
              <w:rPr>
                <w:rFonts w:cs="Calibri"/>
              </w:rPr>
            </w:pPr>
          </w:p>
          <w:p w14:paraId="72851B80" w14:textId="124DC8E1" w:rsidR="00EB08F2" w:rsidRPr="00EF24AE" w:rsidRDefault="00EB08F2" w:rsidP="00DF3BF3">
            <w:pPr>
              <w:spacing w:after="0" w:line="240" w:lineRule="auto"/>
              <w:jc w:val="both"/>
              <w:rPr>
                <w:rFonts w:cs="Calibri"/>
              </w:rPr>
            </w:pPr>
          </w:p>
        </w:tc>
        <w:tc>
          <w:tcPr>
            <w:tcW w:w="1134" w:type="dxa"/>
          </w:tcPr>
          <w:p w14:paraId="777D0471" w14:textId="77777777" w:rsidR="00EB08F2" w:rsidRPr="00C80654" w:rsidRDefault="00EB08F2" w:rsidP="00F10E03">
            <w:pPr>
              <w:spacing w:after="0" w:line="240" w:lineRule="auto"/>
              <w:jc w:val="both"/>
              <w:rPr>
                <w:rFonts w:cs="Calibri"/>
              </w:rPr>
            </w:pPr>
          </w:p>
          <w:p w14:paraId="12206880" w14:textId="6299CBFF" w:rsidR="00EB08F2" w:rsidRDefault="00EB08F2" w:rsidP="00F10E03">
            <w:pPr>
              <w:spacing w:after="0" w:line="240" w:lineRule="auto"/>
              <w:jc w:val="both"/>
              <w:rPr>
                <w:rFonts w:cs="Calibri"/>
              </w:rPr>
            </w:pPr>
          </w:p>
          <w:p w14:paraId="4133DF5C" w14:textId="7E0CB192" w:rsidR="00EB08F2" w:rsidRDefault="00EB08F2" w:rsidP="00F10E03">
            <w:pPr>
              <w:spacing w:after="0" w:line="240" w:lineRule="auto"/>
              <w:jc w:val="both"/>
              <w:rPr>
                <w:rFonts w:cs="Calibri"/>
              </w:rPr>
            </w:pPr>
          </w:p>
          <w:p w14:paraId="4D900166" w14:textId="1DC60009" w:rsidR="00EB08F2" w:rsidRPr="00480BAF" w:rsidRDefault="00EB08F2" w:rsidP="00F10E03">
            <w:pPr>
              <w:spacing w:after="0" w:line="240" w:lineRule="auto"/>
              <w:jc w:val="both"/>
              <w:rPr>
                <w:rFonts w:cs="Calibri"/>
              </w:rPr>
            </w:pPr>
          </w:p>
          <w:p w14:paraId="0055BD50" w14:textId="77777777" w:rsidR="00EB08F2" w:rsidRPr="00C80654" w:rsidRDefault="00EB08F2" w:rsidP="00F10E03">
            <w:pPr>
              <w:spacing w:after="0" w:line="240" w:lineRule="auto"/>
              <w:jc w:val="both"/>
              <w:rPr>
                <w:rFonts w:cs="Calibri"/>
              </w:rPr>
            </w:pPr>
          </w:p>
          <w:p w14:paraId="744C4C20" w14:textId="77777777" w:rsidR="00EB08F2" w:rsidRPr="00C80654" w:rsidRDefault="00EB08F2" w:rsidP="00F10E03">
            <w:pPr>
              <w:spacing w:after="0" w:line="240" w:lineRule="auto"/>
              <w:jc w:val="both"/>
              <w:rPr>
                <w:rFonts w:cs="Calibri"/>
              </w:rPr>
            </w:pPr>
          </w:p>
          <w:p w14:paraId="2E114BF5" w14:textId="77777777" w:rsidR="00EB08F2" w:rsidRPr="00C80654" w:rsidRDefault="00EB08F2" w:rsidP="00F10E03">
            <w:pPr>
              <w:spacing w:after="0" w:line="240" w:lineRule="auto"/>
              <w:jc w:val="both"/>
              <w:rPr>
                <w:rFonts w:cs="Calibri"/>
              </w:rPr>
            </w:pPr>
          </w:p>
          <w:p w14:paraId="689BC041" w14:textId="77777777" w:rsidR="00EB08F2" w:rsidRPr="00C80654" w:rsidRDefault="00EB08F2" w:rsidP="00F10E03">
            <w:pPr>
              <w:spacing w:after="0" w:line="240" w:lineRule="auto"/>
              <w:jc w:val="both"/>
              <w:rPr>
                <w:rFonts w:cs="Calibri"/>
              </w:rPr>
            </w:pPr>
          </w:p>
          <w:p w14:paraId="3A2B7E0B" w14:textId="77777777" w:rsidR="00EB08F2" w:rsidRPr="00C80654" w:rsidRDefault="00EB08F2" w:rsidP="00F10E03">
            <w:pPr>
              <w:spacing w:after="0" w:line="240" w:lineRule="auto"/>
              <w:jc w:val="both"/>
              <w:rPr>
                <w:rFonts w:cs="Calibri"/>
              </w:rPr>
            </w:pPr>
          </w:p>
          <w:p w14:paraId="318F2C36" w14:textId="77777777" w:rsidR="00EB08F2" w:rsidRPr="00C80654" w:rsidRDefault="00EB08F2" w:rsidP="00F10E03">
            <w:pPr>
              <w:spacing w:after="0" w:line="240" w:lineRule="auto"/>
              <w:jc w:val="both"/>
              <w:rPr>
                <w:rFonts w:cs="Calibri"/>
              </w:rPr>
            </w:pPr>
          </w:p>
          <w:p w14:paraId="5C9FE0A4" w14:textId="323493E0" w:rsidR="00EB08F2" w:rsidRDefault="00EB08F2" w:rsidP="00F10E03">
            <w:pPr>
              <w:spacing w:after="0" w:line="240" w:lineRule="auto"/>
              <w:jc w:val="both"/>
              <w:rPr>
                <w:rFonts w:cs="Calibri"/>
              </w:rPr>
            </w:pPr>
          </w:p>
          <w:p w14:paraId="7DDACE47" w14:textId="7C5A9F59" w:rsidR="00EB08F2" w:rsidRDefault="00EB08F2" w:rsidP="00F10E03">
            <w:pPr>
              <w:spacing w:after="0" w:line="240" w:lineRule="auto"/>
              <w:jc w:val="both"/>
              <w:rPr>
                <w:rFonts w:cs="Calibri"/>
                <w:b/>
              </w:rPr>
            </w:pPr>
          </w:p>
          <w:p w14:paraId="2453568A" w14:textId="0845BCFC" w:rsidR="00EB08F2" w:rsidRPr="00C80654" w:rsidRDefault="00EB08F2" w:rsidP="00F10E03">
            <w:pPr>
              <w:spacing w:after="0" w:line="240" w:lineRule="auto"/>
              <w:jc w:val="both"/>
              <w:rPr>
                <w:rFonts w:cs="Calibri"/>
                <w:b/>
              </w:rPr>
            </w:pPr>
          </w:p>
        </w:tc>
      </w:tr>
      <w:tr w:rsidR="00EB08F2" w:rsidRPr="00EF24AE" w14:paraId="3851D72B" w14:textId="77777777" w:rsidTr="00EB08F2">
        <w:tc>
          <w:tcPr>
            <w:tcW w:w="993" w:type="dxa"/>
          </w:tcPr>
          <w:p w14:paraId="70534F5D" w14:textId="13079F32" w:rsidR="00EB08F2" w:rsidRPr="006F6AFB" w:rsidRDefault="006F6AFB" w:rsidP="00F10E03">
            <w:pPr>
              <w:spacing w:after="0" w:line="240" w:lineRule="auto"/>
              <w:rPr>
                <w:rFonts w:cs="Calibri"/>
                <w:bCs/>
              </w:rPr>
            </w:pPr>
            <w:r w:rsidRPr="006F6AFB">
              <w:rPr>
                <w:rFonts w:cs="Calibri"/>
                <w:bCs/>
              </w:rPr>
              <w:t>C03</w:t>
            </w:r>
          </w:p>
        </w:tc>
        <w:tc>
          <w:tcPr>
            <w:tcW w:w="1134" w:type="dxa"/>
          </w:tcPr>
          <w:p w14:paraId="1E95E49F" w14:textId="0E49D3A3" w:rsidR="00EB08F2" w:rsidRPr="0095521E" w:rsidRDefault="0095521E" w:rsidP="00F10E03">
            <w:pPr>
              <w:spacing w:after="0" w:line="240" w:lineRule="auto"/>
              <w:rPr>
                <w:rFonts w:cs="Calibri"/>
                <w:bCs/>
              </w:rPr>
            </w:pPr>
            <w:r w:rsidRPr="0095521E">
              <w:rPr>
                <w:rFonts w:cs="Calibri"/>
                <w:bCs/>
              </w:rPr>
              <w:t>N1</w:t>
            </w:r>
            <w:r w:rsidR="00F304C2">
              <w:rPr>
                <w:rFonts w:cs="Calibri"/>
                <w:bCs/>
              </w:rPr>
              <w:t>34</w:t>
            </w:r>
          </w:p>
        </w:tc>
        <w:tc>
          <w:tcPr>
            <w:tcW w:w="7088" w:type="dxa"/>
          </w:tcPr>
          <w:p w14:paraId="6308BF67" w14:textId="77777777" w:rsidR="00EB08F2" w:rsidRDefault="00EB08F2" w:rsidP="006A249E">
            <w:pPr>
              <w:spacing w:after="0" w:line="240" w:lineRule="auto"/>
              <w:jc w:val="both"/>
              <w:rPr>
                <w:rFonts w:cs="Calibri"/>
              </w:rPr>
            </w:pPr>
            <w:r>
              <w:rPr>
                <w:rFonts w:cs="Calibri"/>
                <w:b/>
                <w:u w:val="single"/>
              </w:rPr>
              <w:t>Minutes</w:t>
            </w:r>
          </w:p>
          <w:p w14:paraId="615E9744" w14:textId="77777777" w:rsidR="00EB08F2" w:rsidRDefault="00EB08F2" w:rsidP="006A249E">
            <w:pPr>
              <w:spacing w:after="0" w:line="240" w:lineRule="auto"/>
              <w:jc w:val="both"/>
              <w:rPr>
                <w:rFonts w:cs="Calibri"/>
              </w:rPr>
            </w:pPr>
          </w:p>
          <w:p w14:paraId="2A7CEA90" w14:textId="738F8F5A" w:rsidR="00EB08F2" w:rsidRDefault="00EB08F2" w:rsidP="006A249E">
            <w:pPr>
              <w:spacing w:after="0" w:line="240" w:lineRule="auto"/>
              <w:jc w:val="both"/>
              <w:rPr>
                <w:rFonts w:cs="Calibri"/>
              </w:rPr>
            </w:pPr>
            <w:r>
              <w:rPr>
                <w:rFonts w:cs="Calibri"/>
                <w:b/>
                <w:u w:val="single"/>
              </w:rPr>
              <w:lastRenderedPageBreak/>
              <w:t>Resolved</w:t>
            </w:r>
            <w:r>
              <w:rPr>
                <w:rFonts w:cs="Calibri"/>
                <w:b/>
              </w:rPr>
              <w:t xml:space="preserve">: </w:t>
            </w:r>
            <w:r>
              <w:rPr>
                <w:rFonts w:cs="Calibri"/>
              </w:rPr>
              <w:t xml:space="preserve">That the minutes (Part 1 and Part 2 summary) of the Ordinary Meeting held </w:t>
            </w:r>
            <w:r w:rsidR="006821E8">
              <w:rPr>
                <w:rFonts w:cs="Calibri"/>
              </w:rPr>
              <w:t xml:space="preserve">on </w:t>
            </w:r>
            <w:r w:rsidR="00AF019E">
              <w:rPr>
                <w:rFonts w:cs="Calibri"/>
              </w:rPr>
              <w:t>30</w:t>
            </w:r>
            <w:r w:rsidR="00AF019E" w:rsidRPr="00AF019E">
              <w:rPr>
                <w:rFonts w:cs="Calibri"/>
                <w:vertAlign w:val="superscript"/>
              </w:rPr>
              <w:t>TH</w:t>
            </w:r>
            <w:r w:rsidR="00AF019E">
              <w:rPr>
                <w:rFonts w:cs="Calibri"/>
              </w:rPr>
              <w:t xml:space="preserve"> June </w:t>
            </w:r>
            <w:r w:rsidR="006821E8">
              <w:rPr>
                <w:rFonts w:cs="Calibri"/>
              </w:rPr>
              <w:t>2020</w:t>
            </w:r>
            <w:r>
              <w:rPr>
                <w:rFonts w:cs="Calibri"/>
              </w:rPr>
              <w:t xml:space="preserve"> be approved as a correct record and signed by the Chairman.</w:t>
            </w:r>
          </w:p>
          <w:p w14:paraId="77705C6F" w14:textId="0B252158" w:rsidR="00EB08F2" w:rsidRPr="008648A3" w:rsidRDefault="00EB08F2" w:rsidP="006A249E">
            <w:pPr>
              <w:spacing w:after="0" w:line="240" w:lineRule="auto"/>
              <w:jc w:val="both"/>
              <w:rPr>
                <w:rFonts w:cs="Calibri"/>
              </w:rPr>
            </w:pPr>
          </w:p>
        </w:tc>
        <w:tc>
          <w:tcPr>
            <w:tcW w:w="1134" w:type="dxa"/>
          </w:tcPr>
          <w:p w14:paraId="2C9702C4" w14:textId="1D55132D" w:rsidR="00EB08F2" w:rsidRPr="00690C67" w:rsidRDefault="0095521E" w:rsidP="00F10E03">
            <w:pPr>
              <w:spacing w:after="0" w:line="240" w:lineRule="auto"/>
              <w:jc w:val="both"/>
              <w:rPr>
                <w:rFonts w:cs="Calibri"/>
                <w:bCs/>
              </w:rPr>
            </w:pPr>
            <w:r w:rsidRPr="00690C67">
              <w:rPr>
                <w:rFonts w:cs="Calibri"/>
                <w:bCs/>
              </w:rPr>
              <w:lastRenderedPageBreak/>
              <w:t>RP</w:t>
            </w:r>
          </w:p>
        </w:tc>
      </w:tr>
      <w:tr w:rsidR="00EB08F2" w:rsidRPr="00EF24AE" w14:paraId="4FC59C7A" w14:textId="77777777" w:rsidTr="00EB08F2">
        <w:tc>
          <w:tcPr>
            <w:tcW w:w="993" w:type="dxa"/>
          </w:tcPr>
          <w:p w14:paraId="1496B3AA" w14:textId="13A2B936" w:rsidR="00EB08F2" w:rsidRPr="006F6AFB" w:rsidRDefault="006F6AFB" w:rsidP="00F10E03">
            <w:pPr>
              <w:spacing w:after="0" w:line="240" w:lineRule="auto"/>
              <w:rPr>
                <w:rFonts w:cs="Calibri"/>
                <w:bCs/>
              </w:rPr>
            </w:pPr>
            <w:r w:rsidRPr="006F6AFB">
              <w:rPr>
                <w:rFonts w:cs="Calibri"/>
                <w:bCs/>
              </w:rPr>
              <w:t>C04</w:t>
            </w:r>
          </w:p>
        </w:tc>
        <w:tc>
          <w:tcPr>
            <w:tcW w:w="1134" w:type="dxa"/>
          </w:tcPr>
          <w:p w14:paraId="4E9E2469" w14:textId="5B7E6A0E" w:rsidR="00EB08F2" w:rsidRPr="0095521E" w:rsidRDefault="00EB08F2" w:rsidP="00F10E03">
            <w:pPr>
              <w:spacing w:after="0" w:line="240" w:lineRule="auto"/>
              <w:rPr>
                <w:rFonts w:cs="Calibri"/>
                <w:bCs/>
              </w:rPr>
            </w:pPr>
            <w:r w:rsidRPr="0095521E">
              <w:rPr>
                <w:rFonts w:cs="Calibri"/>
                <w:bCs/>
              </w:rPr>
              <w:t>N</w:t>
            </w:r>
            <w:r w:rsidR="0095521E">
              <w:rPr>
                <w:rFonts w:cs="Calibri"/>
                <w:bCs/>
              </w:rPr>
              <w:t>1</w:t>
            </w:r>
            <w:r w:rsidR="00F304C2">
              <w:rPr>
                <w:rFonts w:cs="Calibri"/>
                <w:bCs/>
              </w:rPr>
              <w:t>35</w:t>
            </w:r>
          </w:p>
        </w:tc>
        <w:tc>
          <w:tcPr>
            <w:tcW w:w="7088" w:type="dxa"/>
          </w:tcPr>
          <w:p w14:paraId="083ADACF" w14:textId="77777777" w:rsidR="00EB08F2" w:rsidRDefault="00EB08F2" w:rsidP="006A249E">
            <w:pPr>
              <w:spacing w:after="0" w:line="240" w:lineRule="auto"/>
              <w:jc w:val="both"/>
              <w:rPr>
                <w:rFonts w:cs="Calibri"/>
              </w:rPr>
            </w:pPr>
            <w:r>
              <w:rPr>
                <w:rFonts w:cs="Calibri"/>
                <w:b/>
                <w:u w:val="single"/>
              </w:rPr>
              <w:t>Matters Arising</w:t>
            </w:r>
          </w:p>
          <w:p w14:paraId="6ADA6E0F" w14:textId="0D988877" w:rsidR="00EB08F2" w:rsidRDefault="00F3555F" w:rsidP="006A249E">
            <w:pPr>
              <w:spacing w:after="0" w:line="240" w:lineRule="auto"/>
              <w:jc w:val="both"/>
              <w:rPr>
                <w:rFonts w:cs="Calibri"/>
              </w:rPr>
            </w:pPr>
            <w:r>
              <w:rPr>
                <w:rFonts w:cs="Calibri"/>
              </w:rPr>
              <w:t>There were no matters arising from the minutes</w:t>
            </w:r>
          </w:p>
          <w:p w14:paraId="23E7BB4B" w14:textId="1CC91FEC" w:rsidR="00EB08F2" w:rsidRPr="002B42C6" w:rsidRDefault="00EB08F2" w:rsidP="006A249E">
            <w:pPr>
              <w:spacing w:after="0" w:line="240" w:lineRule="auto"/>
              <w:jc w:val="both"/>
              <w:rPr>
                <w:rFonts w:cs="Calibri"/>
              </w:rPr>
            </w:pPr>
          </w:p>
        </w:tc>
        <w:tc>
          <w:tcPr>
            <w:tcW w:w="1134" w:type="dxa"/>
          </w:tcPr>
          <w:p w14:paraId="0C08FC59" w14:textId="77777777" w:rsidR="00EB08F2" w:rsidRPr="00EF24AE" w:rsidRDefault="00EB08F2" w:rsidP="00F10E03">
            <w:pPr>
              <w:spacing w:after="0" w:line="240" w:lineRule="auto"/>
              <w:jc w:val="both"/>
              <w:rPr>
                <w:rFonts w:cs="Calibri"/>
              </w:rPr>
            </w:pPr>
          </w:p>
        </w:tc>
      </w:tr>
      <w:tr w:rsidR="00EB08F2" w:rsidRPr="00EF24AE" w14:paraId="75589DBB" w14:textId="77777777" w:rsidTr="00EB08F2">
        <w:tc>
          <w:tcPr>
            <w:tcW w:w="993" w:type="dxa"/>
          </w:tcPr>
          <w:p w14:paraId="1CA2CD65" w14:textId="04FF7BBF" w:rsidR="00EB08F2" w:rsidRPr="006F6AFB" w:rsidRDefault="006F6AFB" w:rsidP="00F10E03">
            <w:pPr>
              <w:spacing w:after="0" w:line="240" w:lineRule="auto"/>
              <w:rPr>
                <w:rFonts w:cs="Calibri"/>
                <w:bCs/>
              </w:rPr>
            </w:pPr>
            <w:r w:rsidRPr="006F6AFB">
              <w:rPr>
                <w:rFonts w:cs="Calibri"/>
                <w:bCs/>
              </w:rPr>
              <w:t>C05</w:t>
            </w:r>
          </w:p>
        </w:tc>
        <w:tc>
          <w:tcPr>
            <w:tcW w:w="1134" w:type="dxa"/>
          </w:tcPr>
          <w:p w14:paraId="1517F37B" w14:textId="5C082E00" w:rsidR="00EB08F2" w:rsidRPr="0095521E" w:rsidRDefault="0095521E" w:rsidP="00F10E03">
            <w:pPr>
              <w:spacing w:after="0" w:line="240" w:lineRule="auto"/>
              <w:rPr>
                <w:rFonts w:cs="Calibri"/>
                <w:bCs/>
              </w:rPr>
            </w:pPr>
            <w:r w:rsidRPr="0095521E">
              <w:rPr>
                <w:rFonts w:cs="Calibri"/>
                <w:bCs/>
              </w:rPr>
              <w:t>N1</w:t>
            </w:r>
            <w:r w:rsidR="00F304C2">
              <w:rPr>
                <w:rFonts w:cs="Calibri"/>
                <w:bCs/>
              </w:rPr>
              <w:t>36</w:t>
            </w:r>
          </w:p>
          <w:p w14:paraId="209490B5" w14:textId="77777777" w:rsidR="00EB08F2" w:rsidRDefault="00EB08F2" w:rsidP="00F10E03">
            <w:pPr>
              <w:spacing w:after="0" w:line="240" w:lineRule="auto"/>
              <w:rPr>
                <w:rFonts w:cs="Calibri"/>
              </w:rPr>
            </w:pPr>
          </w:p>
          <w:p w14:paraId="62415406" w14:textId="6023F263" w:rsidR="00EB08F2" w:rsidRPr="00A924FA" w:rsidRDefault="00EB08F2" w:rsidP="00F10E03">
            <w:pPr>
              <w:spacing w:after="0" w:line="240" w:lineRule="auto"/>
              <w:rPr>
                <w:rFonts w:cs="Calibri"/>
                <w:b/>
              </w:rPr>
            </w:pPr>
          </w:p>
        </w:tc>
        <w:tc>
          <w:tcPr>
            <w:tcW w:w="7088" w:type="dxa"/>
          </w:tcPr>
          <w:p w14:paraId="68281149" w14:textId="2606E302" w:rsidR="00EB08F2" w:rsidRDefault="00EB08F2" w:rsidP="006A249E">
            <w:pPr>
              <w:spacing w:after="0" w:line="240" w:lineRule="auto"/>
              <w:jc w:val="both"/>
              <w:rPr>
                <w:rFonts w:cs="Calibri"/>
                <w:b/>
                <w:u w:val="single"/>
              </w:rPr>
            </w:pPr>
            <w:r>
              <w:rPr>
                <w:rFonts w:cs="Calibri"/>
                <w:b/>
                <w:u w:val="single"/>
              </w:rPr>
              <w:t>Port Marine Safety Code (PMSC) Duty Holder Update</w:t>
            </w:r>
          </w:p>
          <w:p w14:paraId="713F7A1F" w14:textId="77777777" w:rsidR="00B72316" w:rsidRDefault="00B72316" w:rsidP="006A249E">
            <w:pPr>
              <w:spacing w:after="0" w:line="240" w:lineRule="auto"/>
              <w:jc w:val="both"/>
              <w:rPr>
                <w:rFonts w:cs="Calibri"/>
              </w:rPr>
            </w:pPr>
          </w:p>
          <w:p w14:paraId="58313A68" w14:textId="71989B5A" w:rsidR="00EB08F2" w:rsidRDefault="0095521E" w:rsidP="006A249E">
            <w:pPr>
              <w:spacing w:after="0" w:line="240" w:lineRule="auto"/>
              <w:jc w:val="both"/>
              <w:rPr>
                <w:rFonts w:cs="Calibri"/>
                <w:i/>
                <w:iCs/>
              </w:rPr>
            </w:pPr>
            <w:r w:rsidRPr="00B72316">
              <w:rPr>
                <w:rFonts w:cs="Calibri"/>
                <w:i/>
                <w:iCs/>
              </w:rPr>
              <w:t>RP gave</w:t>
            </w:r>
            <w:r w:rsidR="00EB08F2" w:rsidRPr="00B72316">
              <w:rPr>
                <w:rFonts w:cs="Calibri"/>
                <w:i/>
                <w:iCs/>
              </w:rPr>
              <w:t xml:space="preserve"> his regular </w:t>
            </w:r>
            <w:r w:rsidRPr="00B72316">
              <w:rPr>
                <w:rFonts w:cs="Calibri"/>
                <w:i/>
                <w:iCs/>
              </w:rPr>
              <w:t xml:space="preserve">PMSC update to the duty holder once again informing them that all parties are both individually and collectively responsible </w:t>
            </w:r>
            <w:r w:rsidR="006F6AFB" w:rsidRPr="00B72316">
              <w:rPr>
                <w:rFonts w:cs="Calibri"/>
                <w:i/>
                <w:iCs/>
              </w:rPr>
              <w:t>in accordance with the code.</w:t>
            </w:r>
          </w:p>
          <w:p w14:paraId="2351EBF4" w14:textId="3313D011" w:rsidR="009B7960" w:rsidRDefault="009B7960" w:rsidP="006A249E">
            <w:pPr>
              <w:spacing w:after="0" w:line="240" w:lineRule="auto"/>
              <w:jc w:val="both"/>
              <w:rPr>
                <w:rFonts w:cs="Calibri"/>
              </w:rPr>
            </w:pPr>
          </w:p>
          <w:p w14:paraId="6B2B835E" w14:textId="4F0CB648" w:rsidR="009B7960" w:rsidRDefault="00046431" w:rsidP="006A249E">
            <w:pPr>
              <w:spacing w:after="0" w:line="240" w:lineRule="auto"/>
              <w:jc w:val="both"/>
              <w:rPr>
                <w:rFonts w:cs="Calibri"/>
              </w:rPr>
            </w:pPr>
            <w:r>
              <w:rPr>
                <w:rFonts w:cs="Calibri"/>
              </w:rPr>
              <w:t>BPA Training PMSC – Harbour Master reiterated the offer of BPA training, (remote) for all Commissioners.</w:t>
            </w:r>
          </w:p>
          <w:p w14:paraId="0B6A567A" w14:textId="09843C46" w:rsidR="00046431" w:rsidRDefault="00046431" w:rsidP="006A249E">
            <w:pPr>
              <w:spacing w:after="0" w:line="240" w:lineRule="auto"/>
              <w:jc w:val="both"/>
              <w:rPr>
                <w:rFonts w:cs="Calibri"/>
              </w:rPr>
            </w:pPr>
          </w:p>
          <w:p w14:paraId="3108F484" w14:textId="4811E1C7" w:rsidR="00046431" w:rsidRDefault="00046431" w:rsidP="006A249E">
            <w:pPr>
              <w:spacing w:after="0" w:line="240" w:lineRule="auto"/>
              <w:jc w:val="both"/>
              <w:rPr>
                <w:rFonts w:cs="Calibri"/>
              </w:rPr>
            </w:pPr>
            <w:r>
              <w:rPr>
                <w:rFonts w:cs="Calibri"/>
              </w:rPr>
              <w:t>Ladders – HM briefed the board over concerns raised from the CFPO over Pylons, Ladders, and dredging. The HM informed the board on his response over dredging and the call from harbour users that they run aground at certain states of the tide.  The HM stated that the charted controlling depth of 2.4 m in 1906 was sufficient and with draughts on todays vessels being in excess of 5m it is a definite that they will run aground at certain states of the tide.  Newlyn Harbour will survey as per their conservancy protocol and dredge as required.</w:t>
            </w:r>
          </w:p>
          <w:p w14:paraId="710F6289" w14:textId="76441A67" w:rsidR="006276E0" w:rsidRDefault="006276E0" w:rsidP="006A249E">
            <w:pPr>
              <w:spacing w:after="0" w:line="240" w:lineRule="auto"/>
              <w:jc w:val="both"/>
              <w:rPr>
                <w:rFonts w:cs="Calibri"/>
              </w:rPr>
            </w:pPr>
          </w:p>
          <w:p w14:paraId="2DB5CC58" w14:textId="1F481743" w:rsidR="006276E0" w:rsidRDefault="006276E0" w:rsidP="006A249E">
            <w:pPr>
              <w:spacing w:after="0" w:line="240" w:lineRule="auto"/>
              <w:jc w:val="both"/>
              <w:rPr>
                <w:rFonts w:cs="Calibri"/>
              </w:rPr>
            </w:pPr>
            <w:r>
              <w:rPr>
                <w:rFonts w:cs="Calibri"/>
              </w:rPr>
              <w:t xml:space="preserve">Pylons - HM updated the board on the situation in relation to the Pylon repair.  The HM stated that the designs were varied but he was confident in the plan to repair the worst pylons in house with further quotations coming from suppliers in the near future.  The HM informed the board that due to COVID and travel restrictions this has taken longer than anticipated.  The HM reinforced the fact that this issue is not being ignored but being managed due to costs and the risk.  </w:t>
            </w:r>
          </w:p>
          <w:p w14:paraId="2BB1397C" w14:textId="48F72336" w:rsidR="006276E0" w:rsidRDefault="006276E0" w:rsidP="006A249E">
            <w:pPr>
              <w:spacing w:after="0" w:line="240" w:lineRule="auto"/>
              <w:jc w:val="both"/>
              <w:rPr>
                <w:rFonts w:cs="Calibri"/>
              </w:rPr>
            </w:pPr>
          </w:p>
          <w:p w14:paraId="5F3A2327" w14:textId="77777777" w:rsidR="006276E0" w:rsidRDefault="006276E0" w:rsidP="006A249E">
            <w:pPr>
              <w:spacing w:after="0" w:line="240" w:lineRule="auto"/>
              <w:jc w:val="both"/>
              <w:rPr>
                <w:rFonts w:cs="Calibri"/>
              </w:rPr>
            </w:pPr>
            <w:r>
              <w:rPr>
                <w:rFonts w:cs="Calibri"/>
              </w:rPr>
              <w:t xml:space="preserve">Securing Points - The HM Informed the board that the continual issue of securing points was raised to him and that due to the fact that larger vessels securing to ladders rather than bollards.  This action had at times damaged the ladders and the HM informed the board that the team had increased strength via the strong backs to the ladders to avoid this happening.  </w:t>
            </w:r>
          </w:p>
          <w:p w14:paraId="08A89666" w14:textId="77777777" w:rsidR="006276E0" w:rsidRDefault="006276E0" w:rsidP="006A249E">
            <w:pPr>
              <w:spacing w:after="0" w:line="240" w:lineRule="auto"/>
              <w:jc w:val="both"/>
              <w:rPr>
                <w:rFonts w:cs="Calibri"/>
              </w:rPr>
            </w:pPr>
          </w:p>
          <w:p w14:paraId="15825B86" w14:textId="77777777" w:rsidR="00F304C2" w:rsidRDefault="006276E0" w:rsidP="006A249E">
            <w:pPr>
              <w:spacing w:after="0" w:line="240" w:lineRule="auto"/>
              <w:jc w:val="both"/>
              <w:rPr>
                <w:rFonts w:cs="Calibri"/>
              </w:rPr>
            </w:pPr>
            <w:r>
              <w:rPr>
                <w:rFonts w:cs="Calibri"/>
              </w:rPr>
              <w:t xml:space="preserve">RW – instructed the board that should any harbour user approach Commissioners about the raised issues within the HM report </w:t>
            </w:r>
            <w:r w:rsidR="00F304C2">
              <w:rPr>
                <w:rFonts w:cs="Calibri"/>
              </w:rPr>
              <w:t>that they reassure the Harbour users that the board are aware and it is a large undertaking and therefore the commissioners priority will be safety in balance with a vastly depleted income this financial year.</w:t>
            </w:r>
          </w:p>
          <w:p w14:paraId="5CE88086" w14:textId="77777777" w:rsidR="00F304C2" w:rsidRDefault="00F304C2" w:rsidP="006A249E">
            <w:pPr>
              <w:spacing w:after="0" w:line="240" w:lineRule="auto"/>
              <w:jc w:val="both"/>
              <w:rPr>
                <w:rFonts w:cs="Calibri"/>
              </w:rPr>
            </w:pPr>
          </w:p>
          <w:p w14:paraId="134F4839" w14:textId="77777777" w:rsidR="00F304C2" w:rsidRDefault="00F304C2" w:rsidP="006A249E">
            <w:pPr>
              <w:spacing w:after="0" w:line="240" w:lineRule="auto"/>
              <w:jc w:val="both"/>
              <w:rPr>
                <w:rFonts w:cs="Calibri"/>
              </w:rPr>
            </w:pPr>
            <w:r>
              <w:rPr>
                <w:rFonts w:cs="Calibri"/>
              </w:rPr>
              <w:t xml:space="preserve">MW – Asked the HM how many of these pylons there were to maintain? </w:t>
            </w:r>
          </w:p>
          <w:p w14:paraId="00D47CDB" w14:textId="77777777" w:rsidR="00F304C2" w:rsidRDefault="00F304C2" w:rsidP="006A249E">
            <w:pPr>
              <w:spacing w:after="0" w:line="240" w:lineRule="auto"/>
              <w:jc w:val="both"/>
              <w:rPr>
                <w:rFonts w:cs="Calibri"/>
              </w:rPr>
            </w:pPr>
          </w:p>
          <w:p w14:paraId="7C4EF4A0" w14:textId="77777777" w:rsidR="00F304C2" w:rsidRDefault="00F304C2" w:rsidP="006A249E">
            <w:pPr>
              <w:spacing w:after="0" w:line="240" w:lineRule="auto"/>
              <w:jc w:val="both"/>
              <w:rPr>
                <w:rFonts w:cs="Calibri"/>
              </w:rPr>
            </w:pPr>
            <w:r>
              <w:rPr>
                <w:rFonts w:cs="Calibri"/>
              </w:rPr>
              <w:t>RP – The HM informed the board that there were in excess of 300</w:t>
            </w:r>
          </w:p>
          <w:p w14:paraId="642A953E" w14:textId="77777777" w:rsidR="00F304C2" w:rsidRDefault="00F304C2" w:rsidP="006A249E">
            <w:pPr>
              <w:spacing w:after="0" w:line="240" w:lineRule="auto"/>
              <w:jc w:val="both"/>
              <w:rPr>
                <w:rFonts w:cs="Calibri"/>
              </w:rPr>
            </w:pPr>
          </w:p>
          <w:p w14:paraId="410148B6" w14:textId="49335FEB" w:rsidR="00F304C2" w:rsidRDefault="00F304C2" w:rsidP="006A249E">
            <w:pPr>
              <w:spacing w:after="0" w:line="240" w:lineRule="auto"/>
              <w:jc w:val="both"/>
              <w:rPr>
                <w:rFonts w:cs="Calibri"/>
              </w:rPr>
            </w:pPr>
            <w:r>
              <w:rPr>
                <w:rFonts w:cs="Calibri"/>
              </w:rPr>
              <w:lastRenderedPageBreak/>
              <w:t xml:space="preserve">MW – Commented </w:t>
            </w:r>
            <w:r w:rsidR="00AB19EA">
              <w:rPr>
                <w:rFonts w:cs="Calibri"/>
              </w:rPr>
              <w:t>that the</w:t>
            </w:r>
            <w:r>
              <w:rPr>
                <w:rFonts w:cs="Calibri"/>
              </w:rPr>
              <w:t xml:space="preserve"> fact </w:t>
            </w:r>
            <w:proofErr w:type="gramStart"/>
            <w:r>
              <w:rPr>
                <w:rFonts w:cs="Calibri"/>
              </w:rPr>
              <w:t>this issues</w:t>
            </w:r>
            <w:proofErr w:type="gramEnd"/>
            <w:r>
              <w:rPr>
                <w:rFonts w:cs="Calibri"/>
              </w:rPr>
              <w:t xml:space="preserve"> had been a longstanding concern hopefully users will understand that the entire fix is impractical immediately and will require long term cost effective planning.</w:t>
            </w:r>
          </w:p>
          <w:p w14:paraId="1ED672B7" w14:textId="77777777" w:rsidR="00F304C2" w:rsidRDefault="00F304C2" w:rsidP="006A249E">
            <w:pPr>
              <w:spacing w:after="0" w:line="240" w:lineRule="auto"/>
              <w:jc w:val="both"/>
              <w:rPr>
                <w:rFonts w:cs="Calibri"/>
              </w:rPr>
            </w:pPr>
          </w:p>
          <w:p w14:paraId="4C0EAE4D" w14:textId="439B5ACB" w:rsidR="006276E0" w:rsidRDefault="00F304C2" w:rsidP="006A249E">
            <w:pPr>
              <w:spacing w:after="0" w:line="240" w:lineRule="auto"/>
              <w:jc w:val="both"/>
              <w:rPr>
                <w:rFonts w:cs="Calibri"/>
              </w:rPr>
            </w:pPr>
            <w:r>
              <w:rPr>
                <w:rFonts w:cs="Calibri"/>
              </w:rPr>
              <w:t xml:space="preserve">Audits – HM informed the board on the position of PMSC Audits and the planned audits externally via the DP Pete Haddock </w:t>
            </w:r>
            <w:r w:rsidR="006276E0">
              <w:rPr>
                <w:rFonts w:cs="Calibri"/>
              </w:rPr>
              <w:t xml:space="preserve"> </w:t>
            </w:r>
            <w:r>
              <w:rPr>
                <w:rFonts w:cs="Calibri"/>
              </w:rPr>
              <w:t>and the internal audit being completed by NPHC Staff and the target is to get these audits completed by the end of the year.</w:t>
            </w:r>
          </w:p>
          <w:p w14:paraId="6601F4D0" w14:textId="77777777" w:rsidR="00046431" w:rsidRDefault="00046431" w:rsidP="006A249E">
            <w:pPr>
              <w:spacing w:after="0" w:line="240" w:lineRule="auto"/>
              <w:jc w:val="both"/>
              <w:rPr>
                <w:rFonts w:cs="Calibri"/>
              </w:rPr>
            </w:pPr>
          </w:p>
          <w:p w14:paraId="3A5F3AFA" w14:textId="72665BD7" w:rsidR="004350DE" w:rsidRDefault="004350DE" w:rsidP="006A249E">
            <w:pPr>
              <w:spacing w:after="0" w:line="240" w:lineRule="auto"/>
              <w:jc w:val="both"/>
              <w:rPr>
                <w:rFonts w:cs="Calibri"/>
              </w:rPr>
            </w:pPr>
          </w:p>
          <w:p w14:paraId="7F4142BE" w14:textId="023D28AB" w:rsidR="00EB08F2" w:rsidRPr="00133F5B" w:rsidRDefault="00EB08F2" w:rsidP="00046431">
            <w:pPr>
              <w:spacing w:after="0" w:line="240" w:lineRule="auto"/>
              <w:jc w:val="both"/>
              <w:rPr>
                <w:rFonts w:cs="Calibri"/>
              </w:rPr>
            </w:pPr>
          </w:p>
        </w:tc>
        <w:tc>
          <w:tcPr>
            <w:tcW w:w="1134" w:type="dxa"/>
          </w:tcPr>
          <w:p w14:paraId="05AA67B1" w14:textId="395FC627" w:rsidR="00EB08F2" w:rsidRPr="00690C67" w:rsidRDefault="007045D4" w:rsidP="00F10E03">
            <w:pPr>
              <w:spacing w:after="0" w:line="240" w:lineRule="auto"/>
              <w:jc w:val="both"/>
              <w:rPr>
                <w:rFonts w:cs="Calibri"/>
                <w:bCs/>
              </w:rPr>
            </w:pPr>
            <w:r w:rsidRPr="00690C67">
              <w:rPr>
                <w:rFonts w:cs="Calibri"/>
                <w:bCs/>
              </w:rPr>
              <w:lastRenderedPageBreak/>
              <w:t>RP</w:t>
            </w:r>
          </w:p>
        </w:tc>
      </w:tr>
      <w:tr w:rsidR="00EB08F2" w:rsidRPr="00EF24AE" w14:paraId="6CA0491E" w14:textId="77777777" w:rsidTr="00EB08F2">
        <w:tc>
          <w:tcPr>
            <w:tcW w:w="993" w:type="dxa"/>
          </w:tcPr>
          <w:p w14:paraId="35C9BA2C" w14:textId="3040FA6E" w:rsidR="00EB08F2" w:rsidRPr="006F6AFB" w:rsidRDefault="006F6AFB" w:rsidP="00F10E03">
            <w:pPr>
              <w:spacing w:after="0" w:line="240" w:lineRule="auto"/>
              <w:rPr>
                <w:rFonts w:cs="Calibri"/>
                <w:bCs/>
              </w:rPr>
            </w:pPr>
            <w:r w:rsidRPr="006F6AFB">
              <w:rPr>
                <w:rFonts w:cs="Calibri"/>
                <w:bCs/>
              </w:rPr>
              <w:t>C06</w:t>
            </w:r>
          </w:p>
        </w:tc>
        <w:tc>
          <w:tcPr>
            <w:tcW w:w="1134" w:type="dxa"/>
          </w:tcPr>
          <w:p w14:paraId="0A1A876B" w14:textId="3255EA95" w:rsidR="00EB08F2" w:rsidRPr="006F6AFB" w:rsidRDefault="006F6AFB" w:rsidP="00F10E03">
            <w:pPr>
              <w:spacing w:after="0" w:line="240" w:lineRule="auto"/>
              <w:rPr>
                <w:rFonts w:cs="Calibri"/>
                <w:bCs/>
              </w:rPr>
            </w:pPr>
            <w:r w:rsidRPr="006F6AFB">
              <w:rPr>
                <w:rFonts w:cs="Calibri"/>
                <w:bCs/>
              </w:rPr>
              <w:t>N1</w:t>
            </w:r>
            <w:r w:rsidR="00F304C2">
              <w:rPr>
                <w:rFonts w:cs="Calibri"/>
                <w:bCs/>
              </w:rPr>
              <w:t>37</w:t>
            </w:r>
          </w:p>
        </w:tc>
        <w:tc>
          <w:tcPr>
            <w:tcW w:w="7088" w:type="dxa"/>
          </w:tcPr>
          <w:p w14:paraId="3BC1E521" w14:textId="17416B67" w:rsidR="00EB08F2" w:rsidRDefault="00761D9D" w:rsidP="006A249E">
            <w:pPr>
              <w:spacing w:after="0" w:line="240" w:lineRule="auto"/>
              <w:jc w:val="both"/>
              <w:rPr>
                <w:rFonts w:cs="Calibri"/>
                <w:b/>
                <w:u w:val="single"/>
              </w:rPr>
            </w:pPr>
            <w:r>
              <w:rPr>
                <w:rFonts w:cs="Calibri"/>
                <w:b/>
                <w:u w:val="single"/>
              </w:rPr>
              <w:t xml:space="preserve">Operations </w:t>
            </w:r>
          </w:p>
          <w:p w14:paraId="5C30AA83" w14:textId="77777777" w:rsidR="00B72316" w:rsidRPr="006F6AFB" w:rsidRDefault="00B72316" w:rsidP="006A249E">
            <w:pPr>
              <w:spacing w:after="0" w:line="240" w:lineRule="auto"/>
              <w:jc w:val="both"/>
              <w:rPr>
                <w:rFonts w:cs="Calibri"/>
                <w:b/>
                <w:u w:val="single"/>
              </w:rPr>
            </w:pPr>
          </w:p>
          <w:p w14:paraId="0128A9E2" w14:textId="135493E8" w:rsidR="00CE63F0" w:rsidRDefault="00761D9D" w:rsidP="00B72316">
            <w:pPr>
              <w:spacing w:after="0" w:line="240" w:lineRule="auto"/>
              <w:jc w:val="both"/>
              <w:rPr>
                <w:rFonts w:cs="Calibri"/>
              </w:rPr>
            </w:pPr>
            <w:r>
              <w:rPr>
                <w:rFonts w:cs="Calibri"/>
              </w:rPr>
              <w:t>Landings - The HM informed the board in relation to a reduction in landings directly to the market and in some cases to local ports.  The HM reiterated the pricing structure for landings to the harbour only, harbour and market and the losses seen due to a perceived lack of customer service provision at Newlyn.</w:t>
            </w:r>
          </w:p>
          <w:p w14:paraId="2EBAE7C0" w14:textId="53597AA1" w:rsidR="00761D9D" w:rsidRDefault="00761D9D" w:rsidP="00B72316">
            <w:pPr>
              <w:spacing w:after="0" w:line="240" w:lineRule="auto"/>
              <w:jc w:val="both"/>
              <w:rPr>
                <w:rFonts w:cs="Calibri"/>
              </w:rPr>
            </w:pPr>
          </w:p>
          <w:p w14:paraId="0D87BAEA" w14:textId="3EF068B0" w:rsidR="003C50DB" w:rsidRDefault="00761D9D" w:rsidP="00B72316">
            <w:pPr>
              <w:spacing w:after="0" w:line="240" w:lineRule="auto"/>
              <w:jc w:val="both"/>
              <w:rPr>
                <w:rFonts w:cs="Calibri"/>
              </w:rPr>
            </w:pPr>
            <w:r>
              <w:rPr>
                <w:rFonts w:cs="Calibri"/>
              </w:rPr>
              <w:t>The HM reinforced that he has had to make it clear that customers understand what 2.5% landing dues pay for i.e. the harbour infrastructure.  The refrigeration of fish to those that are not landing to the auctioneers is being subsidised by the 2.5%.  The refrigeration costs are taken out of both the auctioneers</w:t>
            </w:r>
            <w:r w:rsidR="003C50DB">
              <w:rPr>
                <w:rFonts w:cs="Calibri"/>
              </w:rPr>
              <w:t xml:space="preserve"> and</w:t>
            </w:r>
            <w:r>
              <w:rPr>
                <w:rFonts w:cs="Calibri"/>
              </w:rPr>
              <w:t xml:space="preserve"> merchant levy</w:t>
            </w:r>
            <w:r w:rsidR="003C50DB">
              <w:rPr>
                <w:rFonts w:cs="Calibri"/>
              </w:rPr>
              <w:t xml:space="preserve">.  With the installation of the clock the landing of fish to the market should be reserved only for those landing to Newlyn Market. </w:t>
            </w:r>
          </w:p>
          <w:p w14:paraId="27ECFE2F" w14:textId="49E0072C" w:rsidR="003C50DB" w:rsidRDefault="003C50DB" w:rsidP="00B72316">
            <w:pPr>
              <w:spacing w:after="0" w:line="240" w:lineRule="auto"/>
              <w:jc w:val="both"/>
              <w:rPr>
                <w:rFonts w:cs="Calibri"/>
              </w:rPr>
            </w:pPr>
          </w:p>
          <w:p w14:paraId="3280025F" w14:textId="614CBC21" w:rsidR="003C50DB" w:rsidRDefault="003C50DB" w:rsidP="00B72316">
            <w:pPr>
              <w:spacing w:after="0" w:line="240" w:lineRule="auto"/>
              <w:jc w:val="both"/>
              <w:rPr>
                <w:rFonts w:cs="Calibri"/>
              </w:rPr>
            </w:pPr>
            <w:r>
              <w:rPr>
                <w:rFonts w:cs="Calibri"/>
              </w:rPr>
              <w:t>RW informed the board that this issue stems from years of friction between parties and the problem, from an NPHC point of view must be dealt with very robustly as landing dues and levies are the backbone of our income.  That stated it was important that NPHC have the correct level of manpower to ensure that the service provision, delivered by NPHC or not, is monitored and ensured.</w:t>
            </w:r>
          </w:p>
          <w:p w14:paraId="6230C3A2" w14:textId="03CDF898" w:rsidR="003C50DB" w:rsidRDefault="003C50DB" w:rsidP="00B72316">
            <w:pPr>
              <w:spacing w:after="0" w:line="240" w:lineRule="auto"/>
              <w:jc w:val="both"/>
              <w:rPr>
                <w:rFonts w:cs="Calibri"/>
              </w:rPr>
            </w:pPr>
          </w:p>
          <w:p w14:paraId="0FC69CE3" w14:textId="2CA22C54" w:rsidR="003C50DB" w:rsidRDefault="003C50DB" w:rsidP="00B72316">
            <w:pPr>
              <w:spacing w:after="0" w:line="240" w:lineRule="auto"/>
              <w:jc w:val="both"/>
              <w:rPr>
                <w:rFonts w:cs="Calibri"/>
              </w:rPr>
            </w:pPr>
            <w:r>
              <w:rPr>
                <w:rFonts w:cs="Calibri"/>
              </w:rPr>
              <w:t xml:space="preserve">MW Raised the concern over the proportion of landings that are not landing to </w:t>
            </w:r>
            <w:r w:rsidR="00427C04">
              <w:rPr>
                <w:rFonts w:cs="Calibri"/>
              </w:rPr>
              <w:t>Newlyn.</w:t>
            </w:r>
          </w:p>
          <w:p w14:paraId="6DA4547F" w14:textId="544A8D9D" w:rsidR="003C50DB" w:rsidRDefault="003C50DB" w:rsidP="00B72316">
            <w:pPr>
              <w:spacing w:after="0" w:line="240" w:lineRule="auto"/>
              <w:jc w:val="both"/>
              <w:rPr>
                <w:rFonts w:cs="Calibri"/>
              </w:rPr>
            </w:pPr>
          </w:p>
          <w:p w14:paraId="4B279514" w14:textId="7CA61659" w:rsidR="003C50DB" w:rsidRDefault="003C50DB" w:rsidP="00B72316">
            <w:pPr>
              <w:spacing w:after="0" w:line="240" w:lineRule="auto"/>
              <w:jc w:val="both"/>
              <w:rPr>
                <w:rFonts w:cs="Calibri"/>
              </w:rPr>
            </w:pPr>
            <w:r>
              <w:rPr>
                <w:rFonts w:cs="Calibri"/>
              </w:rPr>
              <w:t xml:space="preserve">RP informed the board that there is a huge </w:t>
            </w:r>
            <w:r w:rsidR="00427C04">
              <w:rPr>
                <w:rFonts w:cs="Calibri"/>
              </w:rPr>
              <w:t>number</w:t>
            </w:r>
            <w:r>
              <w:rPr>
                <w:rFonts w:cs="Calibri"/>
              </w:rPr>
              <w:t xml:space="preserve"> of landings going to alternative </w:t>
            </w:r>
            <w:r w:rsidR="00427C04">
              <w:rPr>
                <w:rFonts w:cs="Calibri"/>
              </w:rPr>
              <w:t>markets and the percentage of this is growing.</w:t>
            </w:r>
          </w:p>
          <w:p w14:paraId="2B8BCF32" w14:textId="77777777" w:rsidR="003C50DB" w:rsidRDefault="003C50DB" w:rsidP="00B72316">
            <w:pPr>
              <w:spacing w:after="0" w:line="240" w:lineRule="auto"/>
              <w:jc w:val="both"/>
              <w:rPr>
                <w:rFonts w:cs="Calibri"/>
              </w:rPr>
            </w:pPr>
          </w:p>
          <w:p w14:paraId="2AC25013" w14:textId="6DEA5174" w:rsidR="00761D9D" w:rsidRDefault="003C50DB" w:rsidP="00B72316">
            <w:pPr>
              <w:spacing w:after="0" w:line="240" w:lineRule="auto"/>
              <w:jc w:val="both"/>
              <w:rPr>
                <w:rFonts w:cs="Calibri"/>
              </w:rPr>
            </w:pPr>
            <w:r>
              <w:rPr>
                <w:rFonts w:cs="Calibri"/>
              </w:rPr>
              <w:t>Financial Position</w:t>
            </w:r>
            <w:r w:rsidR="00761D9D">
              <w:rPr>
                <w:rFonts w:cs="Calibri"/>
              </w:rPr>
              <w:t xml:space="preserve"> </w:t>
            </w:r>
            <w:r w:rsidR="00427C04">
              <w:rPr>
                <w:rFonts w:cs="Calibri"/>
              </w:rPr>
              <w:t xml:space="preserve">and auctioneers update were deferred to part </w:t>
            </w:r>
            <w:proofErr w:type="gramStart"/>
            <w:r w:rsidR="00427C04">
              <w:rPr>
                <w:rFonts w:cs="Calibri"/>
              </w:rPr>
              <w:t>two</w:t>
            </w:r>
            <w:proofErr w:type="gramEnd"/>
            <w:r w:rsidR="00427C04">
              <w:rPr>
                <w:rFonts w:cs="Calibri"/>
              </w:rPr>
              <w:t xml:space="preserve"> but the HM reported that the installation of a clock and the going live date is yet to be published.</w:t>
            </w:r>
          </w:p>
          <w:p w14:paraId="566E7548" w14:textId="66961D6D" w:rsidR="00427C04" w:rsidRDefault="00427C04" w:rsidP="00B72316">
            <w:pPr>
              <w:spacing w:after="0" w:line="240" w:lineRule="auto"/>
              <w:jc w:val="both"/>
              <w:rPr>
                <w:rFonts w:cs="Calibri"/>
              </w:rPr>
            </w:pPr>
          </w:p>
          <w:p w14:paraId="27F3C95F" w14:textId="4F7E151B" w:rsidR="00427C04" w:rsidRDefault="00427C04" w:rsidP="00B72316">
            <w:pPr>
              <w:spacing w:after="0" w:line="240" w:lineRule="auto"/>
              <w:jc w:val="both"/>
              <w:rPr>
                <w:rFonts w:cs="Calibri"/>
              </w:rPr>
            </w:pPr>
            <w:r>
              <w:rPr>
                <w:rFonts w:cs="Calibri"/>
              </w:rPr>
              <w:t xml:space="preserve">Free Port Status – The HM informed the board that the consultation had been completed and more clarification was needed.  The interface between the Commissioners </w:t>
            </w:r>
            <w:r w:rsidR="00C11798">
              <w:rPr>
                <w:rFonts w:cs="Calibri"/>
              </w:rPr>
              <w:t xml:space="preserve">and the local authority was unclear as there was no CC investigation into the merits of Freeport status at this time. </w:t>
            </w:r>
          </w:p>
          <w:p w14:paraId="32FC9290" w14:textId="1E8F6B6B" w:rsidR="00C11798" w:rsidRDefault="00C11798" w:rsidP="00B72316">
            <w:pPr>
              <w:spacing w:after="0" w:line="240" w:lineRule="auto"/>
              <w:jc w:val="both"/>
              <w:rPr>
                <w:rFonts w:cs="Calibri"/>
              </w:rPr>
            </w:pPr>
          </w:p>
          <w:p w14:paraId="7F1897D2" w14:textId="377BB5CC" w:rsidR="00C11798" w:rsidRDefault="00C11798" w:rsidP="00B72316">
            <w:pPr>
              <w:spacing w:after="0" w:line="240" w:lineRule="auto"/>
              <w:jc w:val="both"/>
              <w:rPr>
                <w:rFonts w:cs="Calibri"/>
              </w:rPr>
            </w:pPr>
            <w:r>
              <w:rPr>
                <w:rFonts w:cs="Calibri"/>
              </w:rPr>
              <w:t>GL – informed the board of the BPA position and that there was a lack of clarification and we will have to wait for further guidance.</w:t>
            </w:r>
          </w:p>
          <w:p w14:paraId="03DCA444" w14:textId="56FCAF50" w:rsidR="00427C04" w:rsidRDefault="00427C04" w:rsidP="00B72316">
            <w:pPr>
              <w:spacing w:after="0" w:line="240" w:lineRule="auto"/>
              <w:jc w:val="both"/>
              <w:rPr>
                <w:rFonts w:cs="Calibri"/>
              </w:rPr>
            </w:pPr>
          </w:p>
          <w:p w14:paraId="36DE79F0" w14:textId="13296B45" w:rsidR="00427C04" w:rsidRDefault="00427C04" w:rsidP="00B72316">
            <w:pPr>
              <w:spacing w:after="0" w:line="240" w:lineRule="auto"/>
              <w:jc w:val="both"/>
              <w:rPr>
                <w:rFonts w:cs="Calibri"/>
              </w:rPr>
            </w:pPr>
            <w:r>
              <w:rPr>
                <w:rFonts w:cs="Calibri"/>
              </w:rPr>
              <w:t xml:space="preserve">VOSA </w:t>
            </w:r>
            <w:r w:rsidR="00C11798">
              <w:rPr>
                <w:rFonts w:cs="Calibri"/>
              </w:rPr>
              <w:t>- HM informed the board as to VOSA guidance on operation and the procedure to follow from this point forward.  The forthcoming changes will mean that all operators who use the lorry park will be reviewed by VOSA and the issue of an O licence will depend upon NPHC and VOSA agreement.</w:t>
            </w:r>
          </w:p>
          <w:p w14:paraId="14932C5F" w14:textId="6D1A0277" w:rsidR="00690C67" w:rsidRDefault="00690C67" w:rsidP="00B72316">
            <w:pPr>
              <w:spacing w:after="0" w:line="240" w:lineRule="auto"/>
              <w:jc w:val="both"/>
              <w:rPr>
                <w:rFonts w:cs="Calibri"/>
              </w:rPr>
            </w:pPr>
          </w:p>
          <w:p w14:paraId="36C9BAC3" w14:textId="6F7AC8D9" w:rsidR="00D12C16" w:rsidRPr="00690C67" w:rsidRDefault="00D12C16" w:rsidP="00761D9D">
            <w:pPr>
              <w:spacing w:after="0" w:line="240" w:lineRule="auto"/>
              <w:jc w:val="both"/>
              <w:rPr>
                <w:rFonts w:cs="Calibri"/>
              </w:rPr>
            </w:pPr>
          </w:p>
        </w:tc>
        <w:tc>
          <w:tcPr>
            <w:tcW w:w="1134" w:type="dxa"/>
          </w:tcPr>
          <w:p w14:paraId="3D64CF25" w14:textId="1BAEE45C" w:rsidR="00EB08F2" w:rsidRDefault="00690C67" w:rsidP="00F10E03">
            <w:pPr>
              <w:spacing w:after="0" w:line="240" w:lineRule="auto"/>
              <w:jc w:val="both"/>
              <w:rPr>
                <w:rFonts w:cs="Calibri"/>
              </w:rPr>
            </w:pPr>
            <w:r>
              <w:rPr>
                <w:rFonts w:cs="Calibri"/>
              </w:rPr>
              <w:lastRenderedPageBreak/>
              <w:t>RP</w:t>
            </w:r>
          </w:p>
          <w:p w14:paraId="3AEF3429" w14:textId="77777777" w:rsidR="00EB08F2" w:rsidRDefault="00EB08F2" w:rsidP="00F10E03">
            <w:pPr>
              <w:spacing w:after="0" w:line="240" w:lineRule="auto"/>
              <w:jc w:val="both"/>
              <w:rPr>
                <w:rFonts w:cs="Calibri"/>
              </w:rPr>
            </w:pPr>
          </w:p>
          <w:p w14:paraId="6D112250" w14:textId="77777777" w:rsidR="00EB08F2" w:rsidRDefault="00EB08F2" w:rsidP="00F10E03">
            <w:pPr>
              <w:spacing w:after="0" w:line="240" w:lineRule="auto"/>
              <w:jc w:val="both"/>
              <w:rPr>
                <w:rFonts w:cs="Calibri"/>
              </w:rPr>
            </w:pPr>
          </w:p>
          <w:p w14:paraId="4CDF7920" w14:textId="77777777" w:rsidR="00EB08F2" w:rsidRDefault="00EB08F2" w:rsidP="00F10E03">
            <w:pPr>
              <w:spacing w:after="0" w:line="240" w:lineRule="auto"/>
              <w:jc w:val="both"/>
              <w:rPr>
                <w:rFonts w:cs="Calibri"/>
              </w:rPr>
            </w:pPr>
          </w:p>
          <w:p w14:paraId="2EB96E6E" w14:textId="77777777" w:rsidR="00EB08F2" w:rsidRDefault="00EB08F2" w:rsidP="00F10E03">
            <w:pPr>
              <w:spacing w:after="0" w:line="240" w:lineRule="auto"/>
              <w:jc w:val="both"/>
              <w:rPr>
                <w:rFonts w:cs="Calibri"/>
              </w:rPr>
            </w:pPr>
          </w:p>
          <w:p w14:paraId="0A05105F" w14:textId="77777777" w:rsidR="00EB08F2" w:rsidRDefault="00EB08F2" w:rsidP="00F10E03">
            <w:pPr>
              <w:spacing w:after="0" w:line="240" w:lineRule="auto"/>
              <w:jc w:val="both"/>
              <w:rPr>
                <w:rFonts w:cs="Calibri"/>
                <w:b/>
              </w:rPr>
            </w:pPr>
          </w:p>
          <w:p w14:paraId="7CF03DA5" w14:textId="77777777" w:rsidR="00BD5D26" w:rsidRDefault="00BD5D26" w:rsidP="00F10E03">
            <w:pPr>
              <w:spacing w:after="0" w:line="240" w:lineRule="auto"/>
              <w:jc w:val="both"/>
              <w:rPr>
                <w:rFonts w:cs="Calibri"/>
                <w:b/>
              </w:rPr>
            </w:pPr>
          </w:p>
          <w:p w14:paraId="0A1193EF" w14:textId="77777777" w:rsidR="00BD5D26" w:rsidRDefault="00BD5D26" w:rsidP="00F10E03">
            <w:pPr>
              <w:spacing w:after="0" w:line="240" w:lineRule="auto"/>
              <w:jc w:val="both"/>
              <w:rPr>
                <w:rFonts w:cs="Calibri"/>
                <w:b/>
              </w:rPr>
            </w:pPr>
          </w:p>
          <w:p w14:paraId="3D619D9F" w14:textId="77777777" w:rsidR="00BD5D26" w:rsidRDefault="00BD5D26" w:rsidP="00F10E03">
            <w:pPr>
              <w:spacing w:after="0" w:line="240" w:lineRule="auto"/>
              <w:jc w:val="both"/>
              <w:rPr>
                <w:rFonts w:cs="Calibri"/>
                <w:b/>
              </w:rPr>
            </w:pPr>
          </w:p>
          <w:p w14:paraId="4B95C771" w14:textId="77777777" w:rsidR="00BD5D26" w:rsidRDefault="00BD5D26" w:rsidP="00F10E03">
            <w:pPr>
              <w:spacing w:after="0" w:line="240" w:lineRule="auto"/>
              <w:jc w:val="both"/>
              <w:rPr>
                <w:rFonts w:cs="Calibri"/>
                <w:b/>
              </w:rPr>
            </w:pPr>
          </w:p>
          <w:p w14:paraId="44BC5471" w14:textId="77777777" w:rsidR="00BD5D26" w:rsidRDefault="00BD5D26" w:rsidP="00F10E03">
            <w:pPr>
              <w:spacing w:after="0" w:line="240" w:lineRule="auto"/>
              <w:jc w:val="both"/>
              <w:rPr>
                <w:rFonts w:cs="Calibri"/>
                <w:b/>
              </w:rPr>
            </w:pPr>
          </w:p>
          <w:p w14:paraId="0EEBB47F" w14:textId="77777777" w:rsidR="00BD5D26" w:rsidRDefault="00BD5D26" w:rsidP="00F10E03">
            <w:pPr>
              <w:spacing w:after="0" w:line="240" w:lineRule="auto"/>
              <w:jc w:val="both"/>
              <w:rPr>
                <w:rFonts w:cs="Calibri"/>
                <w:b/>
              </w:rPr>
            </w:pPr>
          </w:p>
          <w:p w14:paraId="306A9257" w14:textId="77777777" w:rsidR="00BD5D26" w:rsidRDefault="00BD5D26" w:rsidP="00F10E03">
            <w:pPr>
              <w:spacing w:after="0" w:line="240" w:lineRule="auto"/>
              <w:jc w:val="both"/>
              <w:rPr>
                <w:rFonts w:cs="Calibri"/>
                <w:b/>
              </w:rPr>
            </w:pPr>
          </w:p>
          <w:p w14:paraId="6974AE2E" w14:textId="77777777" w:rsidR="00BD5D26" w:rsidRDefault="00BD5D26" w:rsidP="00F10E03">
            <w:pPr>
              <w:spacing w:after="0" w:line="240" w:lineRule="auto"/>
              <w:jc w:val="both"/>
              <w:rPr>
                <w:rFonts w:cs="Calibri"/>
                <w:b/>
              </w:rPr>
            </w:pPr>
          </w:p>
          <w:p w14:paraId="2696C8BA" w14:textId="77777777" w:rsidR="00BD5D26" w:rsidRDefault="00BD5D26" w:rsidP="00F10E03">
            <w:pPr>
              <w:spacing w:after="0" w:line="240" w:lineRule="auto"/>
              <w:jc w:val="both"/>
              <w:rPr>
                <w:rFonts w:cs="Calibri"/>
                <w:b/>
              </w:rPr>
            </w:pPr>
          </w:p>
          <w:p w14:paraId="585502BE" w14:textId="77777777" w:rsidR="00BD5D26" w:rsidRDefault="00BD5D26" w:rsidP="00F10E03">
            <w:pPr>
              <w:spacing w:after="0" w:line="240" w:lineRule="auto"/>
              <w:jc w:val="both"/>
              <w:rPr>
                <w:rFonts w:cs="Calibri"/>
                <w:b/>
              </w:rPr>
            </w:pPr>
          </w:p>
          <w:p w14:paraId="35C9409B" w14:textId="77777777" w:rsidR="00BD5D26" w:rsidRDefault="00BD5D26" w:rsidP="00F10E03">
            <w:pPr>
              <w:spacing w:after="0" w:line="240" w:lineRule="auto"/>
              <w:jc w:val="both"/>
              <w:rPr>
                <w:rFonts w:cs="Calibri"/>
                <w:b/>
              </w:rPr>
            </w:pPr>
          </w:p>
          <w:p w14:paraId="5DFF2ECA" w14:textId="77777777" w:rsidR="00BD5D26" w:rsidRDefault="00BD5D26" w:rsidP="00F10E03">
            <w:pPr>
              <w:spacing w:after="0" w:line="240" w:lineRule="auto"/>
              <w:jc w:val="both"/>
              <w:rPr>
                <w:rFonts w:cs="Calibri"/>
                <w:b/>
              </w:rPr>
            </w:pPr>
          </w:p>
          <w:p w14:paraId="748A9A52" w14:textId="05AB253E" w:rsidR="00BD5D26" w:rsidRDefault="00BD5D26" w:rsidP="00F10E03">
            <w:pPr>
              <w:spacing w:after="0" w:line="240" w:lineRule="auto"/>
              <w:jc w:val="both"/>
              <w:rPr>
                <w:rFonts w:cs="Calibri"/>
                <w:b/>
              </w:rPr>
            </w:pPr>
          </w:p>
          <w:p w14:paraId="6BEEB159" w14:textId="77777777" w:rsidR="002E1C1B" w:rsidRDefault="002E1C1B" w:rsidP="00F10E03">
            <w:pPr>
              <w:spacing w:after="0" w:line="240" w:lineRule="auto"/>
              <w:jc w:val="both"/>
              <w:rPr>
                <w:rFonts w:cs="Calibri"/>
                <w:b/>
              </w:rPr>
            </w:pPr>
          </w:p>
          <w:p w14:paraId="62B1EEC2" w14:textId="77777777" w:rsidR="002E1C1B" w:rsidRDefault="002E1C1B" w:rsidP="00F10E03">
            <w:pPr>
              <w:spacing w:after="0" w:line="240" w:lineRule="auto"/>
              <w:jc w:val="both"/>
              <w:rPr>
                <w:rFonts w:cs="Calibri"/>
                <w:b/>
              </w:rPr>
            </w:pPr>
          </w:p>
          <w:p w14:paraId="222C87EA" w14:textId="77777777" w:rsidR="002E1C1B" w:rsidRDefault="002E1C1B" w:rsidP="00F10E03">
            <w:pPr>
              <w:spacing w:after="0" w:line="240" w:lineRule="auto"/>
              <w:jc w:val="both"/>
              <w:rPr>
                <w:rFonts w:cs="Calibri"/>
                <w:b/>
              </w:rPr>
            </w:pPr>
          </w:p>
          <w:p w14:paraId="02B95CA0" w14:textId="77777777" w:rsidR="002E1C1B" w:rsidRDefault="002E1C1B" w:rsidP="00F10E03">
            <w:pPr>
              <w:spacing w:after="0" w:line="240" w:lineRule="auto"/>
              <w:jc w:val="both"/>
              <w:rPr>
                <w:rFonts w:cs="Calibri"/>
                <w:b/>
              </w:rPr>
            </w:pPr>
          </w:p>
          <w:p w14:paraId="5A590F85" w14:textId="42E15128" w:rsidR="002E1C1B" w:rsidRDefault="002E1C1B" w:rsidP="00F10E03">
            <w:pPr>
              <w:spacing w:after="0" w:line="240" w:lineRule="auto"/>
              <w:jc w:val="both"/>
              <w:rPr>
                <w:rFonts w:cs="Calibri"/>
                <w:b/>
              </w:rPr>
            </w:pPr>
          </w:p>
          <w:p w14:paraId="37E15A37" w14:textId="77777777" w:rsidR="002E1C1B" w:rsidRDefault="002E1C1B" w:rsidP="00F10E03">
            <w:pPr>
              <w:spacing w:after="0" w:line="240" w:lineRule="auto"/>
              <w:jc w:val="both"/>
              <w:rPr>
                <w:rFonts w:cs="Calibri"/>
                <w:b/>
              </w:rPr>
            </w:pPr>
          </w:p>
          <w:p w14:paraId="7A283D5F" w14:textId="77777777" w:rsidR="002E1C1B" w:rsidRDefault="002E1C1B" w:rsidP="00F10E03">
            <w:pPr>
              <w:spacing w:after="0" w:line="240" w:lineRule="auto"/>
              <w:jc w:val="both"/>
              <w:rPr>
                <w:rFonts w:cs="Calibri"/>
                <w:b/>
              </w:rPr>
            </w:pPr>
          </w:p>
          <w:p w14:paraId="1D03D85B" w14:textId="77777777" w:rsidR="002E1C1B" w:rsidRDefault="002E1C1B" w:rsidP="00F10E03">
            <w:pPr>
              <w:spacing w:after="0" w:line="240" w:lineRule="auto"/>
              <w:jc w:val="both"/>
              <w:rPr>
                <w:rFonts w:cs="Calibri"/>
                <w:b/>
              </w:rPr>
            </w:pPr>
          </w:p>
          <w:p w14:paraId="740E88BA" w14:textId="1F7B5CAA" w:rsidR="002E1C1B" w:rsidRPr="00EB4156" w:rsidRDefault="002E1C1B" w:rsidP="00F10E03">
            <w:pPr>
              <w:spacing w:after="0" w:line="240" w:lineRule="auto"/>
              <w:jc w:val="both"/>
              <w:rPr>
                <w:rFonts w:cs="Calibri"/>
                <w:b/>
              </w:rPr>
            </w:pPr>
          </w:p>
        </w:tc>
      </w:tr>
      <w:tr w:rsidR="00D12C16" w:rsidRPr="00EF24AE" w14:paraId="28DD07C7" w14:textId="77777777" w:rsidTr="00EB08F2">
        <w:tc>
          <w:tcPr>
            <w:tcW w:w="993" w:type="dxa"/>
          </w:tcPr>
          <w:p w14:paraId="2B08D8EB" w14:textId="1BF9DA7D" w:rsidR="00D12C16" w:rsidRDefault="006821E8" w:rsidP="00F10E03">
            <w:pPr>
              <w:spacing w:after="0" w:line="240" w:lineRule="auto"/>
              <w:rPr>
                <w:rFonts w:cs="Calibri"/>
                <w:b/>
              </w:rPr>
            </w:pPr>
            <w:r>
              <w:rPr>
                <w:rFonts w:cs="Calibri"/>
                <w:b/>
              </w:rPr>
              <w:t>C07</w:t>
            </w:r>
          </w:p>
        </w:tc>
        <w:tc>
          <w:tcPr>
            <w:tcW w:w="1134" w:type="dxa"/>
          </w:tcPr>
          <w:p w14:paraId="0D7676C8" w14:textId="73E40681" w:rsidR="00D12C16" w:rsidRDefault="00504E7E" w:rsidP="00F10E03">
            <w:pPr>
              <w:spacing w:after="0" w:line="240" w:lineRule="auto"/>
              <w:rPr>
                <w:rFonts w:cs="Calibri"/>
                <w:b/>
              </w:rPr>
            </w:pPr>
            <w:r>
              <w:rPr>
                <w:rFonts w:cs="Calibri"/>
                <w:b/>
              </w:rPr>
              <w:t>N</w:t>
            </w:r>
            <w:r w:rsidR="006821E8">
              <w:rPr>
                <w:rFonts w:cs="Calibri"/>
                <w:b/>
              </w:rPr>
              <w:t>130</w:t>
            </w:r>
          </w:p>
        </w:tc>
        <w:tc>
          <w:tcPr>
            <w:tcW w:w="7088" w:type="dxa"/>
          </w:tcPr>
          <w:p w14:paraId="5551756F" w14:textId="433BC6C3" w:rsidR="00662F60" w:rsidRDefault="00504E7E" w:rsidP="00200BBA">
            <w:pPr>
              <w:spacing w:after="0" w:line="240" w:lineRule="auto"/>
              <w:jc w:val="both"/>
              <w:rPr>
                <w:rFonts w:cs="Calibri"/>
                <w:b/>
                <w:u w:val="single"/>
              </w:rPr>
            </w:pPr>
            <w:r>
              <w:rPr>
                <w:rFonts w:cs="Calibri"/>
                <w:b/>
                <w:u w:val="single"/>
              </w:rPr>
              <w:t xml:space="preserve">Projects </w:t>
            </w:r>
            <w:r w:rsidR="00662F60">
              <w:rPr>
                <w:rFonts w:cs="Calibri"/>
                <w:b/>
                <w:u w:val="single"/>
              </w:rPr>
              <w:t>–</w:t>
            </w:r>
            <w:r>
              <w:rPr>
                <w:rFonts w:cs="Calibri"/>
                <w:b/>
                <w:u w:val="single"/>
              </w:rPr>
              <w:t xml:space="preserve"> </w:t>
            </w:r>
          </w:p>
          <w:p w14:paraId="08D761EB" w14:textId="3704EA11" w:rsidR="00D12C16" w:rsidRDefault="00504E7E" w:rsidP="00200BBA">
            <w:pPr>
              <w:spacing w:after="0" w:line="240" w:lineRule="auto"/>
              <w:jc w:val="both"/>
              <w:rPr>
                <w:rFonts w:cs="Calibri"/>
                <w:b/>
                <w:u w:val="single"/>
              </w:rPr>
            </w:pPr>
            <w:r>
              <w:rPr>
                <w:rFonts w:cs="Calibri"/>
                <w:b/>
                <w:u w:val="single"/>
              </w:rPr>
              <w:t xml:space="preserve"> </w:t>
            </w:r>
          </w:p>
          <w:p w14:paraId="197EFA33" w14:textId="77777777" w:rsidR="004D639F" w:rsidRDefault="00C11798" w:rsidP="00200BBA">
            <w:pPr>
              <w:spacing w:after="0" w:line="240" w:lineRule="auto"/>
              <w:jc w:val="both"/>
              <w:rPr>
                <w:rFonts w:cs="Calibri"/>
                <w:bCs/>
              </w:rPr>
            </w:pPr>
            <w:r w:rsidRPr="00C11798">
              <w:rPr>
                <w:rFonts w:cs="Calibri"/>
                <w:bCs/>
              </w:rPr>
              <w:t xml:space="preserve">NPHC priority List </w:t>
            </w:r>
            <w:r>
              <w:rPr>
                <w:rFonts w:cs="Calibri"/>
                <w:bCs/>
              </w:rPr>
              <w:t>- HM tabled an updated project pipeline for Newlyn and the themes that NPHC would employ should funding become available.</w:t>
            </w:r>
            <w:r w:rsidR="00AC0EA9">
              <w:rPr>
                <w:rFonts w:cs="Calibri"/>
                <w:bCs/>
              </w:rPr>
              <w:t xml:space="preserve"> HM proposed that NPHC commence a JV/Application </w:t>
            </w:r>
            <w:r w:rsidR="004D639F">
              <w:rPr>
                <w:rFonts w:cs="Calibri"/>
                <w:bCs/>
              </w:rPr>
              <w:t>with Seafood Cornwall Training to deliver a skills centre for submission to the Towns Fund.</w:t>
            </w:r>
          </w:p>
          <w:p w14:paraId="4443064E" w14:textId="77777777" w:rsidR="004D639F" w:rsidRDefault="004D639F" w:rsidP="00200BBA">
            <w:pPr>
              <w:spacing w:after="0" w:line="240" w:lineRule="auto"/>
              <w:jc w:val="both"/>
              <w:rPr>
                <w:rFonts w:cs="Calibri"/>
                <w:bCs/>
              </w:rPr>
            </w:pPr>
          </w:p>
          <w:p w14:paraId="62CCC116" w14:textId="77777777" w:rsidR="004D639F" w:rsidRDefault="004D639F" w:rsidP="00200BBA">
            <w:pPr>
              <w:spacing w:after="0" w:line="240" w:lineRule="auto"/>
              <w:jc w:val="both"/>
              <w:rPr>
                <w:rFonts w:cs="Calibri"/>
                <w:bCs/>
              </w:rPr>
            </w:pPr>
            <w:r>
              <w:rPr>
                <w:rFonts w:cs="Calibri"/>
                <w:bCs/>
              </w:rPr>
              <w:t>RG – Informed the board that the present Nissan Hut was the original SCT office and asked what the plans entailed by way of was it just the Nizzan hut or the entire site? RG queried the project costs at £1,000,000</w:t>
            </w:r>
          </w:p>
          <w:p w14:paraId="135B24F3" w14:textId="77777777" w:rsidR="004D639F" w:rsidRDefault="004D639F" w:rsidP="00200BBA">
            <w:pPr>
              <w:spacing w:after="0" w:line="240" w:lineRule="auto"/>
              <w:jc w:val="both"/>
              <w:rPr>
                <w:rFonts w:cs="Calibri"/>
                <w:bCs/>
              </w:rPr>
            </w:pPr>
          </w:p>
          <w:p w14:paraId="27754C6A" w14:textId="73323548" w:rsidR="004D639F" w:rsidRDefault="004D639F" w:rsidP="00200BBA">
            <w:pPr>
              <w:spacing w:after="0" w:line="240" w:lineRule="auto"/>
              <w:jc w:val="both"/>
              <w:rPr>
                <w:rFonts w:cs="Calibri"/>
                <w:bCs/>
              </w:rPr>
            </w:pPr>
            <w:r>
              <w:rPr>
                <w:rFonts w:cs="Calibri"/>
                <w:bCs/>
              </w:rPr>
              <w:t>RP - Informed the board that it was very much the concept stage and would include the yard behind the present SCT classroom and reiterated that the costs are very broad brush.</w:t>
            </w:r>
          </w:p>
          <w:p w14:paraId="777A3340" w14:textId="07E8E9F3" w:rsidR="004D639F" w:rsidRDefault="004D639F" w:rsidP="00200BBA">
            <w:pPr>
              <w:spacing w:after="0" w:line="240" w:lineRule="auto"/>
              <w:jc w:val="both"/>
              <w:rPr>
                <w:rFonts w:cs="Calibri"/>
                <w:bCs/>
              </w:rPr>
            </w:pPr>
            <w:r>
              <w:rPr>
                <w:rFonts w:cs="Calibri"/>
                <w:bCs/>
              </w:rPr>
              <w:t xml:space="preserve"> </w:t>
            </w:r>
          </w:p>
          <w:p w14:paraId="4B14F623" w14:textId="7DD3397E" w:rsidR="00757061" w:rsidRDefault="00757061" w:rsidP="00200BBA">
            <w:pPr>
              <w:spacing w:after="0" w:line="240" w:lineRule="auto"/>
              <w:jc w:val="both"/>
              <w:rPr>
                <w:rFonts w:cs="Calibri"/>
                <w:bCs/>
              </w:rPr>
            </w:pPr>
            <w:r>
              <w:rPr>
                <w:rFonts w:cs="Calibri"/>
                <w:bCs/>
              </w:rPr>
              <w:t>RW Supported</w:t>
            </w:r>
            <w:r w:rsidR="004D639F">
              <w:rPr>
                <w:rFonts w:cs="Calibri"/>
                <w:bCs/>
              </w:rPr>
              <w:t xml:space="preserve"> the concept ideas and reiterated that this is an EOI stage in relation to the Towns Fund. The opportunity for the skills centre would be a good start to invigorate development in an area that was</w:t>
            </w:r>
            <w:r>
              <w:rPr>
                <w:rFonts w:cs="Calibri"/>
                <w:bCs/>
              </w:rPr>
              <w:t xml:space="preserve"> in desperate need of development.</w:t>
            </w:r>
          </w:p>
          <w:p w14:paraId="70E96B4B" w14:textId="77777777" w:rsidR="00757061" w:rsidRDefault="00757061" w:rsidP="00200BBA">
            <w:pPr>
              <w:spacing w:after="0" w:line="240" w:lineRule="auto"/>
              <w:jc w:val="both"/>
              <w:rPr>
                <w:rFonts w:cs="Calibri"/>
                <w:bCs/>
              </w:rPr>
            </w:pPr>
          </w:p>
          <w:p w14:paraId="0D63CD52" w14:textId="5499FBAB" w:rsidR="004D639F" w:rsidRDefault="00757061" w:rsidP="00200BBA">
            <w:pPr>
              <w:spacing w:after="0" w:line="240" w:lineRule="auto"/>
              <w:jc w:val="both"/>
              <w:rPr>
                <w:rFonts w:cs="Calibri"/>
                <w:bCs/>
              </w:rPr>
            </w:pPr>
            <w:r>
              <w:rPr>
                <w:rFonts w:cs="Calibri"/>
                <w:bCs/>
              </w:rPr>
              <w:t>RP continued that the old plans be returned to the Advisory Board in order to assist in creating a project pipeline</w:t>
            </w:r>
            <w:r w:rsidR="004D639F">
              <w:rPr>
                <w:rFonts w:cs="Calibri"/>
                <w:bCs/>
              </w:rPr>
              <w:t xml:space="preserve"> </w:t>
            </w:r>
            <w:r>
              <w:rPr>
                <w:rFonts w:cs="Calibri"/>
                <w:bCs/>
              </w:rPr>
              <w:t>that will assist should funds become available in the future and will allow the commissioners the chance to react in a considered approach with an agreed planned priority.</w:t>
            </w:r>
          </w:p>
          <w:p w14:paraId="3258C0CA" w14:textId="11E8CDEB" w:rsidR="00757061" w:rsidRDefault="00757061" w:rsidP="00200BBA">
            <w:pPr>
              <w:spacing w:after="0" w:line="240" w:lineRule="auto"/>
              <w:jc w:val="both"/>
              <w:rPr>
                <w:rFonts w:cs="Calibri"/>
                <w:bCs/>
              </w:rPr>
            </w:pPr>
          </w:p>
          <w:p w14:paraId="2B305D41" w14:textId="3077472C" w:rsidR="00757061" w:rsidRDefault="00757061" w:rsidP="00200BBA">
            <w:pPr>
              <w:spacing w:after="0" w:line="240" w:lineRule="auto"/>
              <w:jc w:val="both"/>
              <w:rPr>
                <w:rFonts w:cs="Calibri"/>
                <w:bCs/>
              </w:rPr>
            </w:pPr>
            <w:r>
              <w:rPr>
                <w:rFonts w:cs="Calibri"/>
                <w:bCs/>
              </w:rPr>
              <w:t xml:space="preserve">SW - Supported the planned pipeline and themes submitted and informed the board of his interaction with the Towns Fund from a maritime point of view and the focus on economic growth and </w:t>
            </w:r>
            <w:r w:rsidR="006B173D">
              <w:rPr>
                <w:rFonts w:cs="Calibri"/>
                <w:bCs/>
              </w:rPr>
              <w:t>Covid</w:t>
            </w:r>
            <w:r>
              <w:rPr>
                <w:rFonts w:cs="Calibri"/>
                <w:bCs/>
              </w:rPr>
              <w:t xml:space="preserve"> recovery. SW reiterated that the AB function should remain focussed to the larger strategic plans and funds as such as that TF should be used for the smaller projects should they become available.</w:t>
            </w:r>
          </w:p>
          <w:p w14:paraId="18FCE75E" w14:textId="3944AFC1" w:rsidR="00757061" w:rsidRDefault="00757061" w:rsidP="00200BBA">
            <w:pPr>
              <w:spacing w:after="0" w:line="240" w:lineRule="auto"/>
              <w:jc w:val="both"/>
              <w:rPr>
                <w:rFonts w:cs="Calibri"/>
                <w:bCs/>
              </w:rPr>
            </w:pPr>
          </w:p>
          <w:p w14:paraId="1B175835" w14:textId="26208A52" w:rsidR="00757061" w:rsidRDefault="00757061" w:rsidP="00200BBA">
            <w:pPr>
              <w:spacing w:after="0" w:line="240" w:lineRule="auto"/>
              <w:jc w:val="both"/>
              <w:rPr>
                <w:rFonts w:cs="Calibri"/>
                <w:bCs/>
              </w:rPr>
            </w:pPr>
            <w:r>
              <w:rPr>
                <w:rFonts w:cs="Calibri"/>
                <w:bCs/>
              </w:rPr>
              <w:t xml:space="preserve">RW informed the board of a recent meeting between NPHC and MDL in relation to the larger </w:t>
            </w:r>
            <w:r w:rsidR="00A12B2D">
              <w:rPr>
                <w:rFonts w:cs="Calibri"/>
                <w:bCs/>
              </w:rPr>
              <w:t>strategic projects presented to the board previously by the AB.</w:t>
            </w:r>
          </w:p>
          <w:p w14:paraId="49673A2A" w14:textId="182F36F3" w:rsidR="00A12B2D" w:rsidRDefault="00A12B2D" w:rsidP="00200BBA">
            <w:pPr>
              <w:spacing w:after="0" w:line="240" w:lineRule="auto"/>
              <w:jc w:val="both"/>
              <w:rPr>
                <w:rFonts w:cs="Calibri"/>
                <w:bCs/>
              </w:rPr>
            </w:pPr>
          </w:p>
          <w:p w14:paraId="744D7965" w14:textId="77777777" w:rsidR="00A12B2D" w:rsidRDefault="00A12B2D" w:rsidP="00200BBA">
            <w:pPr>
              <w:spacing w:after="0" w:line="240" w:lineRule="auto"/>
              <w:jc w:val="both"/>
              <w:rPr>
                <w:rFonts w:cs="Calibri"/>
                <w:bCs/>
              </w:rPr>
            </w:pPr>
            <w:r>
              <w:rPr>
                <w:rFonts w:cs="Calibri"/>
                <w:bCs/>
              </w:rPr>
              <w:t xml:space="preserve">RP briefed the board on a meeting with the Property director of MDL. RP said the MDL group see the overall plan as very ambitious and that they were willing to work with NPHC to grow business from the ground up and the overall approach of MDL was understandably cautious. </w:t>
            </w:r>
          </w:p>
          <w:p w14:paraId="6832A540" w14:textId="77777777" w:rsidR="00A12B2D" w:rsidRDefault="00A12B2D" w:rsidP="00200BBA">
            <w:pPr>
              <w:spacing w:after="0" w:line="240" w:lineRule="auto"/>
              <w:jc w:val="both"/>
              <w:rPr>
                <w:rFonts w:cs="Calibri"/>
                <w:bCs/>
              </w:rPr>
            </w:pPr>
          </w:p>
          <w:p w14:paraId="70C3AA86" w14:textId="77777777" w:rsidR="00A12B2D" w:rsidRDefault="00A12B2D" w:rsidP="00200BBA">
            <w:pPr>
              <w:spacing w:after="0" w:line="240" w:lineRule="auto"/>
              <w:jc w:val="both"/>
              <w:rPr>
                <w:rFonts w:cs="Calibri"/>
                <w:bCs/>
              </w:rPr>
            </w:pPr>
            <w:r>
              <w:rPr>
                <w:rFonts w:cs="Calibri"/>
                <w:bCs/>
              </w:rPr>
              <w:t xml:space="preserve">RW further informed the board that MDL was a owner of 24 Marinas and not just the quarry owners but made it clear that the initial meeting was very open </w:t>
            </w:r>
            <w:r>
              <w:rPr>
                <w:rFonts w:cs="Calibri"/>
                <w:bCs/>
              </w:rPr>
              <w:lastRenderedPageBreak/>
              <w:t>and frank and that MDL were keen to work with NPHC so long as any smaller projects or growth in the relationship fitted with NPHC overall strategic plan.</w:t>
            </w:r>
          </w:p>
          <w:p w14:paraId="31CF1F20" w14:textId="77777777" w:rsidR="00A12B2D" w:rsidRDefault="00A12B2D" w:rsidP="00200BBA">
            <w:pPr>
              <w:spacing w:after="0" w:line="240" w:lineRule="auto"/>
              <w:jc w:val="both"/>
              <w:rPr>
                <w:rFonts w:cs="Calibri"/>
                <w:bCs/>
              </w:rPr>
            </w:pPr>
          </w:p>
          <w:p w14:paraId="665BCC03" w14:textId="63030BAD" w:rsidR="00A12B2D" w:rsidRDefault="00A12B2D" w:rsidP="00200BBA">
            <w:pPr>
              <w:spacing w:after="0" w:line="240" w:lineRule="auto"/>
              <w:jc w:val="both"/>
              <w:rPr>
                <w:rFonts w:cs="Calibri"/>
                <w:bCs/>
              </w:rPr>
            </w:pPr>
            <w:r>
              <w:rPr>
                <w:rFonts w:cs="Calibri"/>
                <w:bCs/>
              </w:rPr>
              <w:t xml:space="preserve">SW </w:t>
            </w:r>
            <w:proofErr w:type="gramStart"/>
            <w:r>
              <w:rPr>
                <w:rFonts w:cs="Calibri"/>
                <w:bCs/>
              </w:rPr>
              <w:t>-  Commented</w:t>
            </w:r>
            <w:proofErr w:type="gramEnd"/>
            <w:r>
              <w:rPr>
                <w:rFonts w:cs="Calibri"/>
                <w:bCs/>
              </w:rPr>
              <w:t xml:space="preserve"> that all relationships with regards to JV and growth be carefully controlled at these early stages as in agreement that all projects be in line with a longer term benefit to the port.  </w:t>
            </w:r>
          </w:p>
          <w:p w14:paraId="06E3D846" w14:textId="77777777" w:rsidR="00682036" w:rsidRDefault="00682036" w:rsidP="00200BBA">
            <w:pPr>
              <w:spacing w:after="0" w:line="240" w:lineRule="auto"/>
              <w:jc w:val="both"/>
              <w:rPr>
                <w:rFonts w:cs="Calibri"/>
                <w:bCs/>
              </w:rPr>
            </w:pPr>
          </w:p>
          <w:p w14:paraId="7E40605C" w14:textId="2370ADD8" w:rsidR="00AC0EA9" w:rsidRDefault="00682036" w:rsidP="00200BBA">
            <w:pPr>
              <w:spacing w:after="0" w:line="240" w:lineRule="auto"/>
              <w:jc w:val="both"/>
              <w:rPr>
                <w:rFonts w:cs="Calibri"/>
                <w:bCs/>
              </w:rPr>
            </w:pPr>
            <w:r>
              <w:rPr>
                <w:rFonts w:cs="Calibri"/>
                <w:bCs/>
              </w:rPr>
              <w:t>RP gave the board an update on local developments that require wayleaves and the Commissioners position in relation to the continuation of operations further update will be forthcoming at the next meeting.</w:t>
            </w:r>
          </w:p>
          <w:p w14:paraId="34C9F450" w14:textId="42AE676C" w:rsidR="00682036" w:rsidRDefault="00682036" w:rsidP="00200BBA">
            <w:pPr>
              <w:spacing w:after="0" w:line="240" w:lineRule="auto"/>
              <w:jc w:val="both"/>
              <w:rPr>
                <w:rFonts w:cs="Calibri"/>
                <w:bCs/>
              </w:rPr>
            </w:pPr>
          </w:p>
          <w:p w14:paraId="37C26337" w14:textId="5A7B226C" w:rsidR="00682036" w:rsidRDefault="00682036" w:rsidP="00200BBA">
            <w:pPr>
              <w:spacing w:after="0" w:line="240" w:lineRule="auto"/>
              <w:jc w:val="both"/>
              <w:rPr>
                <w:rFonts w:cs="Calibri"/>
                <w:bCs/>
              </w:rPr>
            </w:pPr>
            <w:r>
              <w:rPr>
                <w:rFonts w:cs="Calibri"/>
                <w:bCs/>
              </w:rPr>
              <w:t>Sandy Cove – RP updated the board on the Sandy Cove Project and the continuation of support by the Commissioners to assist in setting up the boatyard concept.</w:t>
            </w:r>
          </w:p>
          <w:p w14:paraId="40E45F07" w14:textId="141E6890" w:rsidR="00682036" w:rsidRDefault="00682036" w:rsidP="00200BBA">
            <w:pPr>
              <w:spacing w:after="0" w:line="240" w:lineRule="auto"/>
              <w:jc w:val="both"/>
              <w:rPr>
                <w:rFonts w:cs="Calibri"/>
                <w:bCs/>
              </w:rPr>
            </w:pPr>
          </w:p>
          <w:p w14:paraId="6D9E07B2" w14:textId="5D5AAFE6" w:rsidR="00682036" w:rsidRDefault="00682036" w:rsidP="00200BBA">
            <w:pPr>
              <w:spacing w:after="0" w:line="240" w:lineRule="auto"/>
              <w:jc w:val="both"/>
              <w:rPr>
                <w:rFonts w:cs="Calibri"/>
                <w:bCs/>
              </w:rPr>
            </w:pPr>
            <w:r>
              <w:rPr>
                <w:rFonts w:cs="Calibri"/>
                <w:bCs/>
              </w:rPr>
              <w:t>RG Commented that he was aware of one of the workers at the boatyard project and how this was a great opportunity for the area and the workers involved with it as it will a real asset.</w:t>
            </w:r>
          </w:p>
          <w:p w14:paraId="7B1AE4B1" w14:textId="51C447D8" w:rsidR="00682036" w:rsidRDefault="00682036" w:rsidP="00200BBA">
            <w:pPr>
              <w:spacing w:after="0" w:line="240" w:lineRule="auto"/>
              <w:jc w:val="both"/>
              <w:rPr>
                <w:rFonts w:cs="Calibri"/>
                <w:bCs/>
              </w:rPr>
            </w:pPr>
          </w:p>
          <w:p w14:paraId="720518E2" w14:textId="1EC7C3EC" w:rsidR="00682036" w:rsidRPr="00C11798" w:rsidRDefault="00682036" w:rsidP="00200BBA">
            <w:pPr>
              <w:spacing w:after="0" w:line="240" w:lineRule="auto"/>
              <w:jc w:val="both"/>
              <w:rPr>
                <w:rFonts w:cs="Calibri"/>
                <w:bCs/>
              </w:rPr>
            </w:pPr>
            <w:r>
              <w:rPr>
                <w:rFonts w:cs="Calibri"/>
                <w:bCs/>
              </w:rPr>
              <w:t>R</w:t>
            </w:r>
            <w:r w:rsidR="005C4FC5">
              <w:rPr>
                <w:rFonts w:cs="Calibri"/>
                <w:bCs/>
              </w:rPr>
              <w:t>W</w:t>
            </w:r>
            <w:r>
              <w:rPr>
                <w:rFonts w:cs="Calibri"/>
                <w:bCs/>
              </w:rPr>
              <w:t xml:space="preserve"> instructed the HM to continue </w:t>
            </w:r>
            <w:r w:rsidR="005C4FC5">
              <w:rPr>
                <w:rFonts w:cs="Calibri"/>
                <w:bCs/>
              </w:rPr>
              <w:t>to support the Boatyard with the required installation with an appropriate cap on the costs.</w:t>
            </w:r>
          </w:p>
          <w:p w14:paraId="5943E602" w14:textId="1CDBC8B9" w:rsidR="004254C2" w:rsidRDefault="004254C2" w:rsidP="00200BBA">
            <w:pPr>
              <w:spacing w:after="0" w:line="240" w:lineRule="auto"/>
              <w:jc w:val="both"/>
              <w:rPr>
                <w:rFonts w:cs="Calibri"/>
                <w:bCs/>
              </w:rPr>
            </w:pPr>
          </w:p>
          <w:p w14:paraId="14B78E1B" w14:textId="4F6B7EF6" w:rsidR="00662F60" w:rsidRPr="00662F60" w:rsidRDefault="00662F60" w:rsidP="00C11798">
            <w:pPr>
              <w:spacing w:after="0" w:line="240" w:lineRule="auto"/>
              <w:jc w:val="both"/>
              <w:rPr>
                <w:rFonts w:cs="Calibri"/>
                <w:bCs/>
              </w:rPr>
            </w:pPr>
          </w:p>
        </w:tc>
        <w:tc>
          <w:tcPr>
            <w:tcW w:w="1134" w:type="dxa"/>
          </w:tcPr>
          <w:p w14:paraId="60D3652B" w14:textId="77777777" w:rsidR="00D12C16" w:rsidRPr="00EF24AE" w:rsidRDefault="00D12C16" w:rsidP="00F10E03">
            <w:pPr>
              <w:spacing w:after="0" w:line="240" w:lineRule="auto"/>
              <w:jc w:val="both"/>
              <w:rPr>
                <w:rFonts w:cs="Calibri"/>
              </w:rPr>
            </w:pPr>
          </w:p>
        </w:tc>
      </w:tr>
      <w:tr w:rsidR="006821E8" w:rsidRPr="00EF24AE" w14:paraId="0E55C298" w14:textId="77777777" w:rsidTr="00EB08F2">
        <w:tc>
          <w:tcPr>
            <w:tcW w:w="993" w:type="dxa"/>
          </w:tcPr>
          <w:p w14:paraId="340FC629" w14:textId="0238B139" w:rsidR="006821E8" w:rsidRDefault="00A2542D" w:rsidP="00F10E03">
            <w:pPr>
              <w:spacing w:after="0" w:line="240" w:lineRule="auto"/>
              <w:rPr>
                <w:rFonts w:cs="Calibri"/>
                <w:b/>
              </w:rPr>
            </w:pPr>
            <w:r>
              <w:rPr>
                <w:rFonts w:cs="Calibri"/>
                <w:b/>
              </w:rPr>
              <w:t>C07</w:t>
            </w:r>
          </w:p>
        </w:tc>
        <w:tc>
          <w:tcPr>
            <w:tcW w:w="1134" w:type="dxa"/>
          </w:tcPr>
          <w:p w14:paraId="5C31F559" w14:textId="76887F12" w:rsidR="006821E8" w:rsidRDefault="00A2542D" w:rsidP="00F10E03">
            <w:pPr>
              <w:spacing w:after="0" w:line="240" w:lineRule="auto"/>
              <w:rPr>
                <w:rFonts w:cs="Calibri"/>
                <w:b/>
              </w:rPr>
            </w:pPr>
            <w:r>
              <w:rPr>
                <w:rFonts w:cs="Calibri"/>
                <w:b/>
              </w:rPr>
              <w:t>N131</w:t>
            </w:r>
          </w:p>
        </w:tc>
        <w:tc>
          <w:tcPr>
            <w:tcW w:w="7088" w:type="dxa"/>
          </w:tcPr>
          <w:p w14:paraId="04214AFD" w14:textId="77777777" w:rsidR="006821E8" w:rsidRPr="00EF24AE" w:rsidRDefault="006821E8" w:rsidP="006821E8">
            <w:pPr>
              <w:spacing w:after="0" w:line="240" w:lineRule="auto"/>
              <w:jc w:val="both"/>
              <w:rPr>
                <w:rFonts w:cs="Calibri"/>
              </w:rPr>
            </w:pPr>
            <w:r>
              <w:rPr>
                <w:rFonts w:cs="Calibri"/>
                <w:b/>
                <w:u w:val="single"/>
              </w:rPr>
              <w:t>Part 1 Closure</w:t>
            </w:r>
          </w:p>
          <w:p w14:paraId="039E4B1A" w14:textId="0C46816A" w:rsidR="006821E8" w:rsidRDefault="006821E8" w:rsidP="006821E8">
            <w:pPr>
              <w:spacing w:after="0" w:line="240" w:lineRule="auto"/>
              <w:jc w:val="both"/>
              <w:rPr>
                <w:rFonts w:cs="Calibri"/>
                <w:b/>
                <w:u w:val="single"/>
              </w:rPr>
            </w:pPr>
            <w:r w:rsidRPr="00EF24AE">
              <w:rPr>
                <w:rFonts w:cs="Calibri"/>
              </w:rPr>
              <w:t xml:space="preserve">The meeting </w:t>
            </w:r>
            <w:r w:rsidRPr="00EF24AE">
              <w:rPr>
                <w:rFonts w:cs="Calibri"/>
                <w:b/>
                <w:u w:val="single"/>
              </w:rPr>
              <w:t>RESOLVED</w:t>
            </w:r>
            <w:r w:rsidRPr="00EF24AE">
              <w:rPr>
                <w:rFonts w:cs="Calibri"/>
              </w:rPr>
              <w:t xml:space="preserve"> to </w:t>
            </w:r>
            <w:r>
              <w:rPr>
                <w:rFonts w:cs="Calibri"/>
              </w:rPr>
              <w:t>close Part 1 of the meeting</w:t>
            </w:r>
            <w:r w:rsidRPr="00EF24AE">
              <w:rPr>
                <w:rFonts w:cs="Calibri"/>
              </w:rPr>
              <w:t xml:space="preserve"> at this point in the proceedings as matters of a confidential and perso</w:t>
            </w:r>
            <w:r>
              <w:rPr>
                <w:rFonts w:cs="Calibri"/>
              </w:rPr>
              <w:t>nal nature were to be discussed</w:t>
            </w:r>
          </w:p>
        </w:tc>
        <w:tc>
          <w:tcPr>
            <w:tcW w:w="1134" w:type="dxa"/>
          </w:tcPr>
          <w:p w14:paraId="6AB3C9E8" w14:textId="77777777" w:rsidR="006821E8" w:rsidRPr="00EF24AE" w:rsidRDefault="006821E8" w:rsidP="00F10E03">
            <w:pPr>
              <w:spacing w:after="0" w:line="240" w:lineRule="auto"/>
              <w:jc w:val="both"/>
              <w:rPr>
                <w:rFonts w:cs="Calibri"/>
              </w:rPr>
            </w:pPr>
          </w:p>
        </w:tc>
      </w:tr>
    </w:tbl>
    <w:p w14:paraId="6816097A" w14:textId="77777777" w:rsidR="00C75ABC" w:rsidRPr="00EF24AE" w:rsidRDefault="00C75ABC" w:rsidP="00C2297E">
      <w:pPr>
        <w:spacing w:after="0"/>
        <w:jc w:val="both"/>
        <w:rPr>
          <w:rFonts w:cs="Calibri"/>
        </w:rPr>
      </w:pPr>
    </w:p>
    <w:p w14:paraId="30767ACB" w14:textId="0712A261" w:rsidR="00493DF2" w:rsidRPr="00BA1C4B" w:rsidRDefault="00C75ABC" w:rsidP="001D12C8">
      <w:pPr>
        <w:spacing w:after="0"/>
        <w:ind w:left="720"/>
        <w:jc w:val="both"/>
        <w:rPr>
          <w:rFonts w:cs="Calibri"/>
          <w:b/>
          <w:u w:val="single"/>
        </w:rPr>
      </w:pPr>
      <w:r w:rsidRPr="00EF24AE">
        <w:rPr>
          <w:rFonts w:cs="Calibri"/>
          <w:b/>
          <w:u w:val="single"/>
        </w:rPr>
        <w:t>SUMMARY OF MATTERS CONSIDERED IN THE CONFIDENTIAL PART OF THE AGENDA OF THE MEETING OF THE NEWLYN PIER &amp; HARBOUR COMMI</w:t>
      </w:r>
      <w:r w:rsidR="00D93010">
        <w:rPr>
          <w:rFonts w:cs="Calibri"/>
          <w:b/>
          <w:u w:val="single"/>
        </w:rPr>
        <w:t xml:space="preserve">SSIONERS HELD ON </w:t>
      </w:r>
      <w:r w:rsidR="00A2542D">
        <w:rPr>
          <w:rFonts w:cs="Calibri"/>
          <w:b/>
          <w:u w:val="single"/>
        </w:rPr>
        <w:t>30</w:t>
      </w:r>
      <w:r w:rsidR="00A2542D" w:rsidRPr="00A2542D">
        <w:rPr>
          <w:rFonts w:cs="Calibri"/>
          <w:b/>
          <w:u w:val="single"/>
          <w:vertAlign w:val="superscript"/>
        </w:rPr>
        <w:t>th</w:t>
      </w:r>
      <w:r w:rsidR="00A2542D">
        <w:rPr>
          <w:rFonts w:cs="Calibri"/>
          <w:b/>
          <w:u w:val="single"/>
        </w:rPr>
        <w:t xml:space="preserve"> June</w:t>
      </w:r>
      <w:r w:rsidR="003C33C0">
        <w:rPr>
          <w:rFonts w:cs="Calibri"/>
          <w:b/>
          <w:u w:val="single"/>
        </w:rPr>
        <w:t xml:space="preserve"> </w:t>
      </w:r>
      <w:r w:rsidR="00D31BA6">
        <w:rPr>
          <w:rFonts w:cs="Calibri"/>
          <w:b/>
          <w:u w:val="single"/>
        </w:rPr>
        <w:t>20</w:t>
      </w:r>
      <w:r w:rsidR="006821E8">
        <w:rPr>
          <w:rFonts w:cs="Calibri"/>
          <w:b/>
          <w:u w:val="single"/>
        </w:rPr>
        <w:t>20</w:t>
      </w:r>
    </w:p>
    <w:p w14:paraId="4C517FAF" w14:textId="77777777" w:rsidR="00493DF2" w:rsidRDefault="00493DF2" w:rsidP="00493DF2">
      <w:pPr>
        <w:spacing w:after="0" w:line="240" w:lineRule="auto"/>
        <w:ind w:left="1701"/>
        <w:jc w:val="both"/>
        <w:rPr>
          <w:rFonts w:cs="Calibri"/>
        </w:rPr>
      </w:pPr>
    </w:p>
    <w:p w14:paraId="334AE7A6" w14:textId="230EB568" w:rsidR="00D82A75" w:rsidRPr="00CA4C0C" w:rsidRDefault="00AE4B31" w:rsidP="00CA4C0C">
      <w:pPr>
        <w:pStyle w:val="ListParagraph"/>
        <w:numPr>
          <w:ilvl w:val="0"/>
          <w:numId w:val="41"/>
        </w:numPr>
        <w:spacing w:after="0" w:line="240" w:lineRule="auto"/>
        <w:jc w:val="both"/>
        <w:rPr>
          <w:rFonts w:cs="Calibri"/>
        </w:rPr>
      </w:pPr>
      <w:r>
        <w:rPr>
          <w:rFonts w:cs="Calibri"/>
          <w:u w:val="single"/>
        </w:rPr>
        <w:t>Minutes</w:t>
      </w:r>
    </w:p>
    <w:p w14:paraId="15574769" w14:textId="4CB3DE9D" w:rsidR="00E172C8" w:rsidRDefault="00731465" w:rsidP="00B447EC">
      <w:pPr>
        <w:spacing w:after="0" w:line="240" w:lineRule="auto"/>
        <w:ind w:left="1080"/>
        <w:jc w:val="both"/>
        <w:rPr>
          <w:rFonts w:cs="Calibri"/>
        </w:rPr>
      </w:pPr>
      <w:r>
        <w:rPr>
          <w:rFonts w:cs="Calibri"/>
        </w:rPr>
        <w:t>The</w:t>
      </w:r>
      <w:r w:rsidR="00FA5523">
        <w:rPr>
          <w:rFonts w:cs="Calibri"/>
        </w:rPr>
        <w:t xml:space="preserve"> </w:t>
      </w:r>
      <w:r w:rsidR="00AE4B31">
        <w:rPr>
          <w:rFonts w:cs="Calibri"/>
        </w:rPr>
        <w:t xml:space="preserve">minutes (Part 2) of the Ordinary Meeting held on </w:t>
      </w:r>
      <w:r w:rsidR="00A12B2D">
        <w:rPr>
          <w:rFonts w:cs="Calibri"/>
        </w:rPr>
        <w:t>30</w:t>
      </w:r>
      <w:r w:rsidR="00A12B2D" w:rsidRPr="00A12B2D">
        <w:rPr>
          <w:rFonts w:cs="Calibri"/>
          <w:vertAlign w:val="superscript"/>
        </w:rPr>
        <w:t>th</w:t>
      </w:r>
      <w:r w:rsidR="00A12B2D">
        <w:rPr>
          <w:rFonts w:cs="Calibri"/>
        </w:rPr>
        <w:t xml:space="preserve"> June</w:t>
      </w:r>
      <w:r w:rsidR="006821E8">
        <w:rPr>
          <w:rFonts w:cs="Calibri"/>
        </w:rPr>
        <w:t xml:space="preserve"> </w:t>
      </w:r>
      <w:r w:rsidR="00AE4B31">
        <w:rPr>
          <w:rFonts w:cs="Calibri"/>
        </w:rPr>
        <w:t>20</w:t>
      </w:r>
      <w:r w:rsidR="001D12C8">
        <w:rPr>
          <w:rFonts w:cs="Calibri"/>
        </w:rPr>
        <w:t>20</w:t>
      </w:r>
      <w:r w:rsidR="00AE4B31">
        <w:rPr>
          <w:rFonts w:cs="Calibri"/>
        </w:rPr>
        <w:t xml:space="preserve"> were approved as a correct record and signed by the Chairman.</w:t>
      </w:r>
    </w:p>
    <w:p w14:paraId="01098487" w14:textId="77777777" w:rsidR="00E172C8" w:rsidRDefault="00E172C8" w:rsidP="00B447EC">
      <w:pPr>
        <w:spacing w:after="0" w:line="240" w:lineRule="auto"/>
        <w:ind w:left="1080"/>
        <w:jc w:val="both"/>
        <w:rPr>
          <w:rFonts w:cs="Calibri"/>
        </w:rPr>
      </w:pPr>
    </w:p>
    <w:p w14:paraId="10076C90" w14:textId="751D365F" w:rsidR="00E172C8" w:rsidRPr="00CA4C0C" w:rsidRDefault="00E172C8" w:rsidP="00CA4C0C">
      <w:pPr>
        <w:pStyle w:val="ListParagraph"/>
        <w:numPr>
          <w:ilvl w:val="0"/>
          <w:numId w:val="41"/>
        </w:numPr>
        <w:spacing w:after="0" w:line="240" w:lineRule="auto"/>
        <w:jc w:val="both"/>
        <w:rPr>
          <w:rFonts w:cs="Calibri"/>
        </w:rPr>
      </w:pPr>
      <w:r>
        <w:rPr>
          <w:rFonts w:cs="Calibri"/>
          <w:u w:val="single"/>
        </w:rPr>
        <w:t xml:space="preserve">Matters Arising </w:t>
      </w:r>
    </w:p>
    <w:p w14:paraId="30EC973D" w14:textId="10973326" w:rsidR="00E172C8" w:rsidRDefault="00504E7E" w:rsidP="00E172C8">
      <w:pPr>
        <w:pStyle w:val="ListParagraph"/>
        <w:spacing w:after="0" w:line="240" w:lineRule="auto"/>
        <w:ind w:left="1080"/>
        <w:jc w:val="both"/>
        <w:rPr>
          <w:rFonts w:cs="Calibri"/>
        </w:rPr>
      </w:pPr>
      <w:r>
        <w:rPr>
          <w:rFonts w:cs="Calibri"/>
        </w:rPr>
        <w:t xml:space="preserve">There were no matters arising from the minutes </w:t>
      </w:r>
    </w:p>
    <w:p w14:paraId="75BA7755" w14:textId="77777777" w:rsidR="00C07E7C" w:rsidRPr="00C07E7C" w:rsidRDefault="00C07E7C" w:rsidP="00C07E7C">
      <w:pPr>
        <w:spacing w:after="0" w:line="240" w:lineRule="auto"/>
        <w:jc w:val="both"/>
        <w:rPr>
          <w:rFonts w:cs="Calibri"/>
        </w:rPr>
      </w:pPr>
    </w:p>
    <w:p w14:paraId="336D4AF4" w14:textId="019DFC3A" w:rsidR="00A715BB" w:rsidRPr="00CA4C0C" w:rsidRDefault="00CA4C0C" w:rsidP="00CA4C0C">
      <w:pPr>
        <w:pStyle w:val="ListParagraph"/>
        <w:numPr>
          <w:ilvl w:val="0"/>
          <w:numId w:val="41"/>
        </w:numPr>
        <w:spacing w:after="0" w:line="240" w:lineRule="auto"/>
        <w:jc w:val="both"/>
        <w:rPr>
          <w:rFonts w:cs="Calibri"/>
          <w:u w:val="single"/>
        </w:rPr>
      </w:pPr>
      <w:r>
        <w:rPr>
          <w:rFonts w:cs="Calibri"/>
          <w:u w:val="single"/>
        </w:rPr>
        <w:t>PMSC Update</w:t>
      </w:r>
    </w:p>
    <w:p w14:paraId="1468C896" w14:textId="0608F20E" w:rsidR="00A715BB" w:rsidRDefault="0078135F" w:rsidP="00A715BB">
      <w:pPr>
        <w:pStyle w:val="ListParagraph"/>
        <w:spacing w:after="0" w:line="240" w:lineRule="auto"/>
        <w:ind w:left="1080"/>
        <w:jc w:val="both"/>
        <w:rPr>
          <w:rFonts w:cs="Calibri"/>
        </w:rPr>
      </w:pPr>
      <w:r>
        <w:rPr>
          <w:rFonts w:cs="Calibri"/>
        </w:rPr>
        <w:t>The B</w:t>
      </w:r>
      <w:r w:rsidR="009472C2">
        <w:rPr>
          <w:rFonts w:cs="Calibri"/>
        </w:rPr>
        <w:t>oard</w:t>
      </w:r>
      <w:r>
        <w:rPr>
          <w:rFonts w:cs="Calibri"/>
        </w:rPr>
        <w:t xml:space="preserve"> received </w:t>
      </w:r>
      <w:r w:rsidR="00CA4C0C">
        <w:rPr>
          <w:rFonts w:cs="Calibri"/>
        </w:rPr>
        <w:t>their usual Port Marine Safety Code update relating to incidents, Near misses and security and agency liaison.</w:t>
      </w:r>
    </w:p>
    <w:p w14:paraId="65DDB64F" w14:textId="77777777" w:rsidR="00E62BC3" w:rsidRPr="00E62BC3" w:rsidRDefault="00E62BC3" w:rsidP="00E62BC3">
      <w:pPr>
        <w:spacing w:after="0" w:line="240" w:lineRule="auto"/>
        <w:jc w:val="both"/>
        <w:rPr>
          <w:rFonts w:cs="Calibri"/>
        </w:rPr>
      </w:pPr>
    </w:p>
    <w:p w14:paraId="1519BFE7" w14:textId="5C1841A1" w:rsidR="00ED6011" w:rsidRPr="00ED6011" w:rsidRDefault="00E62BC3" w:rsidP="00ED6011">
      <w:pPr>
        <w:pStyle w:val="ListParagraph"/>
        <w:numPr>
          <w:ilvl w:val="0"/>
          <w:numId w:val="41"/>
        </w:numPr>
        <w:spacing w:after="0" w:line="240" w:lineRule="auto"/>
        <w:jc w:val="both"/>
        <w:rPr>
          <w:rFonts w:cs="Calibri"/>
        </w:rPr>
      </w:pPr>
      <w:r>
        <w:rPr>
          <w:rFonts w:cs="Calibri"/>
          <w:u w:val="single"/>
        </w:rPr>
        <w:t>C</w:t>
      </w:r>
      <w:r w:rsidR="00CA4C0C">
        <w:rPr>
          <w:rFonts w:cs="Calibri"/>
          <w:u w:val="single"/>
        </w:rPr>
        <w:t>OVID 19</w:t>
      </w:r>
    </w:p>
    <w:p w14:paraId="3F153F64" w14:textId="359CB686" w:rsidR="009170D4" w:rsidRDefault="00CA4C0C" w:rsidP="00CA4C0C">
      <w:pPr>
        <w:spacing w:after="0" w:line="240" w:lineRule="auto"/>
        <w:ind w:left="1080"/>
        <w:jc w:val="both"/>
        <w:rPr>
          <w:rFonts w:cs="Calibri"/>
        </w:rPr>
      </w:pPr>
      <w:r>
        <w:rPr>
          <w:rFonts w:cs="Calibri"/>
        </w:rPr>
        <w:t>The Board received an update on the Commissions continued reaction to the global pandemic relating to personnel and confidential issues</w:t>
      </w:r>
    </w:p>
    <w:p w14:paraId="5739F964" w14:textId="77777777" w:rsidR="00E62BC3" w:rsidRDefault="00E62BC3" w:rsidP="00E22A8A">
      <w:pPr>
        <w:spacing w:after="0" w:line="240" w:lineRule="auto"/>
        <w:ind w:left="720"/>
        <w:jc w:val="both"/>
        <w:rPr>
          <w:rFonts w:cs="Calibri"/>
        </w:rPr>
      </w:pPr>
    </w:p>
    <w:p w14:paraId="1BB318D2" w14:textId="70EC19C9" w:rsidR="00E22A8A" w:rsidRDefault="00CA4C0C" w:rsidP="00F858AF">
      <w:pPr>
        <w:pStyle w:val="ListParagraph"/>
        <w:numPr>
          <w:ilvl w:val="0"/>
          <w:numId w:val="41"/>
        </w:numPr>
        <w:spacing w:after="0" w:line="240" w:lineRule="auto"/>
        <w:jc w:val="both"/>
        <w:rPr>
          <w:rFonts w:cs="Calibri"/>
          <w:u w:val="single"/>
        </w:rPr>
      </w:pPr>
      <w:r w:rsidRPr="00CA4C0C">
        <w:rPr>
          <w:rFonts w:cs="Calibri"/>
          <w:u w:val="single"/>
        </w:rPr>
        <w:t>Chairman’s Business</w:t>
      </w:r>
    </w:p>
    <w:p w14:paraId="2CA616DA" w14:textId="4BB02788" w:rsidR="00A2542D" w:rsidRPr="00A2542D" w:rsidRDefault="00A2542D" w:rsidP="00A2542D">
      <w:pPr>
        <w:pStyle w:val="ListParagraph"/>
        <w:spacing w:after="0" w:line="240" w:lineRule="auto"/>
        <w:ind w:left="1080"/>
        <w:jc w:val="both"/>
        <w:rPr>
          <w:rFonts w:cs="Calibri"/>
        </w:rPr>
      </w:pPr>
      <w:r w:rsidRPr="00A2542D">
        <w:rPr>
          <w:rFonts w:cs="Calibri"/>
        </w:rPr>
        <w:t>None</w:t>
      </w:r>
    </w:p>
    <w:p w14:paraId="6A0B7117" w14:textId="54BF355D" w:rsidR="00F858AF" w:rsidRDefault="00F858AF" w:rsidP="00896E7F">
      <w:pPr>
        <w:spacing w:after="0" w:line="240" w:lineRule="auto"/>
        <w:ind w:left="720"/>
        <w:jc w:val="both"/>
        <w:rPr>
          <w:rFonts w:cs="Calibri"/>
        </w:rPr>
      </w:pPr>
    </w:p>
    <w:p w14:paraId="466F20CE" w14:textId="5A1DE21E" w:rsidR="00896E7F" w:rsidRPr="00CA4C0C" w:rsidRDefault="00CA4C0C" w:rsidP="00CA4C0C">
      <w:pPr>
        <w:pStyle w:val="ListParagraph"/>
        <w:numPr>
          <w:ilvl w:val="0"/>
          <w:numId w:val="41"/>
        </w:numPr>
        <w:spacing w:after="0" w:line="240" w:lineRule="auto"/>
        <w:jc w:val="both"/>
        <w:rPr>
          <w:rFonts w:cs="Calibri"/>
          <w:u w:val="single"/>
        </w:rPr>
      </w:pPr>
      <w:r w:rsidRPr="00CA4C0C">
        <w:rPr>
          <w:rFonts w:cs="Calibri"/>
          <w:u w:val="single"/>
        </w:rPr>
        <w:t>AOB</w:t>
      </w:r>
    </w:p>
    <w:p w14:paraId="3408415B" w14:textId="3B09FFEB" w:rsidR="00F858AF" w:rsidRPr="00D53D6F" w:rsidRDefault="001D12C8" w:rsidP="00992850">
      <w:pPr>
        <w:spacing w:after="0" w:line="240" w:lineRule="auto"/>
        <w:ind w:left="1080"/>
        <w:jc w:val="both"/>
        <w:rPr>
          <w:rFonts w:cs="Calibri"/>
        </w:rPr>
      </w:pPr>
      <w:r>
        <w:rPr>
          <w:rFonts w:cs="Calibri"/>
        </w:rPr>
        <w:t xml:space="preserve">The date of the next meeting </w:t>
      </w:r>
      <w:r w:rsidR="00992850">
        <w:rPr>
          <w:rFonts w:cs="Calibri"/>
        </w:rPr>
        <w:t>to be confirmed.</w:t>
      </w:r>
    </w:p>
    <w:p w14:paraId="781DF2D6" w14:textId="2FF9E791" w:rsidR="0031542E" w:rsidRDefault="0031542E" w:rsidP="00493DF2">
      <w:pPr>
        <w:spacing w:after="0" w:line="240" w:lineRule="auto"/>
        <w:ind w:left="1647" w:hanging="77"/>
        <w:jc w:val="both"/>
        <w:rPr>
          <w:rFonts w:cs="Calibri"/>
        </w:rPr>
      </w:pPr>
    </w:p>
    <w:p w14:paraId="5BA5A4C5" w14:textId="044851E6" w:rsidR="00276EFA" w:rsidRDefault="00C75ABC" w:rsidP="00CA4C0C">
      <w:pPr>
        <w:spacing w:after="0" w:line="240" w:lineRule="auto"/>
        <w:ind w:left="360" w:firstLine="720"/>
        <w:jc w:val="both"/>
        <w:rPr>
          <w:rFonts w:cs="Calibri"/>
        </w:rPr>
      </w:pPr>
      <w:r w:rsidRPr="00EF24AE">
        <w:rPr>
          <w:rFonts w:cs="Calibri"/>
        </w:rPr>
        <w:t xml:space="preserve">The meeting closed at </w:t>
      </w:r>
      <w:r w:rsidR="00E8374A">
        <w:rPr>
          <w:rFonts w:cs="Calibri"/>
        </w:rPr>
        <w:t xml:space="preserve">  </w:t>
      </w:r>
      <w:r w:rsidR="00A2542D">
        <w:rPr>
          <w:rFonts w:cs="Calibri"/>
        </w:rPr>
        <w:t>11:15</w:t>
      </w:r>
      <w:r w:rsidR="009170D4">
        <w:rPr>
          <w:rFonts w:cs="Calibri"/>
        </w:rPr>
        <w:t>hrs</w:t>
      </w:r>
      <w:r w:rsidR="00FC51E2">
        <w:rPr>
          <w:rFonts w:cs="Calibri"/>
        </w:rPr>
        <w:t>.</w:t>
      </w:r>
    </w:p>
    <w:p w14:paraId="7CAEEEC2" w14:textId="77777777" w:rsidR="002C0619" w:rsidRDefault="002C0619" w:rsidP="005260CB">
      <w:pPr>
        <w:spacing w:after="0" w:line="240" w:lineRule="auto"/>
        <w:ind w:left="720"/>
        <w:jc w:val="both"/>
        <w:rPr>
          <w:rFonts w:cs="Calibri"/>
        </w:rPr>
      </w:pPr>
    </w:p>
    <w:p w14:paraId="5E0A7678" w14:textId="17CA0DC6" w:rsidR="002C0619" w:rsidRPr="00AB19EA" w:rsidRDefault="00AB19EA" w:rsidP="005260CB">
      <w:pPr>
        <w:spacing w:after="0" w:line="240" w:lineRule="auto"/>
        <w:ind w:left="720"/>
        <w:jc w:val="both"/>
        <w:rPr>
          <w:rFonts w:cs="Calibri"/>
          <w:b/>
          <w:bCs/>
          <w:i/>
          <w:iCs/>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AB19EA">
        <w:rPr>
          <w:rFonts w:cs="Calibri"/>
          <w:b/>
          <w:bCs/>
          <w:i/>
          <w:iCs/>
        </w:rPr>
        <w:t xml:space="preserve">Signed on Original </w:t>
      </w:r>
    </w:p>
    <w:p w14:paraId="526FCC4F" w14:textId="77777777" w:rsidR="00C75ABC" w:rsidRPr="00EF24AE" w:rsidRDefault="00C75ABC" w:rsidP="005260CB">
      <w:pPr>
        <w:spacing w:after="0" w:line="240" w:lineRule="auto"/>
        <w:ind w:left="720"/>
        <w:jc w:val="right"/>
        <w:rPr>
          <w:rFonts w:cs="Calibri"/>
        </w:rPr>
      </w:pPr>
      <w:r w:rsidRPr="00EF24AE">
        <w:rPr>
          <w:rFonts w:cs="Calibri"/>
        </w:rPr>
        <w:t>------------</w:t>
      </w:r>
      <w:r w:rsidR="00D33919">
        <w:rPr>
          <w:rFonts w:cs="Calibri"/>
        </w:rPr>
        <w:t>-------------------------</w:t>
      </w:r>
    </w:p>
    <w:p w14:paraId="4DDB1344" w14:textId="142B9DFE" w:rsidR="00C75ABC" w:rsidRPr="00EF24AE" w:rsidRDefault="007D33DC" w:rsidP="00AB19EA">
      <w:pPr>
        <w:spacing w:after="0"/>
        <w:ind w:left="720"/>
        <w:jc w:val="right"/>
        <w:rPr>
          <w:rFonts w:cs="Calibri"/>
        </w:rPr>
      </w:pPr>
      <w:r>
        <w:rPr>
          <w:rFonts w:cs="Calibri"/>
        </w:rPr>
        <w:t>Chairman</w:t>
      </w:r>
    </w:p>
    <w:sectPr w:rsidR="00C75ABC" w:rsidRPr="00EF24AE" w:rsidSect="009426A0">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F7770" w14:textId="77777777" w:rsidR="00B35224" w:rsidRDefault="00B35224" w:rsidP="00E40554">
      <w:pPr>
        <w:spacing w:after="0" w:line="240" w:lineRule="auto"/>
      </w:pPr>
      <w:r>
        <w:separator/>
      </w:r>
    </w:p>
  </w:endnote>
  <w:endnote w:type="continuationSeparator" w:id="0">
    <w:p w14:paraId="3F2B4E6B" w14:textId="77777777" w:rsidR="00B35224" w:rsidRDefault="00B35224" w:rsidP="00E40554">
      <w:pPr>
        <w:spacing w:after="0" w:line="240" w:lineRule="auto"/>
      </w:pPr>
      <w:r>
        <w:continuationSeparator/>
      </w:r>
    </w:p>
  </w:endnote>
  <w:endnote w:type="continuationNotice" w:id="1">
    <w:p w14:paraId="7EF13081" w14:textId="77777777" w:rsidR="00B35224" w:rsidRDefault="00B35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9A9A" w14:textId="77777777" w:rsidR="00170831" w:rsidRDefault="00170831" w:rsidP="00A954AD">
    <w:pPr>
      <w:pStyle w:val="Footer"/>
      <w:jc w:val="right"/>
    </w:pPr>
    <w:r>
      <w:fldChar w:fldCharType="begin"/>
    </w:r>
    <w:r>
      <w:instrText xml:space="preserve"> PAGE   \* MERGEFORMAT </w:instrText>
    </w:r>
    <w:r>
      <w:fldChar w:fldCharType="separate"/>
    </w:r>
    <w:r>
      <w:rPr>
        <w:noProof/>
      </w:rPr>
      <w:t>1</w:t>
    </w:r>
    <w:r>
      <w:rPr>
        <w:noProof/>
      </w:rPr>
      <w:fldChar w:fldCharType="end"/>
    </w:r>
  </w:p>
  <w:p w14:paraId="1AD82145" w14:textId="5BDADFF9" w:rsidR="00170831" w:rsidRDefault="00A12B2D" w:rsidP="00E8374A">
    <w:pPr>
      <w:pStyle w:val="Footer"/>
    </w:pPr>
    <w:r>
      <w:t>2</w:t>
    </w:r>
    <w:r w:rsidRPr="00A12B2D">
      <w:rPr>
        <w:vertAlign w:val="superscript"/>
      </w:rPr>
      <w:t>nd</w:t>
    </w:r>
    <w:r>
      <w:t xml:space="preserve"> September</w:t>
    </w:r>
    <w:r w:rsidR="00170831">
      <w:t xml:space="preserve"> 2020</w:t>
    </w:r>
  </w:p>
  <w:p w14:paraId="03A58A66" w14:textId="77777777" w:rsidR="00170831" w:rsidRPr="00A954AD" w:rsidRDefault="00170831" w:rsidP="00E8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509FF" w14:textId="77777777" w:rsidR="00B35224" w:rsidRDefault="00B35224" w:rsidP="00E40554">
      <w:pPr>
        <w:spacing w:after="0" w:line="240" w:lineRule="auto"/>
      </w:pPr>
      <w:r>
        <w:separator/>
      </w:r>
    </w:p>
  </w:footnote>
  <w:footnote w:type="continuationSeparator" w:id="0">
    <w:p w14:paraId="5C4A8F39" w14:textId="77777777" w:rsidR="00B35224" w:rsidRDefault="00B35224" w:rsidP="00E40554">
      <w:pPr>
        <w:spacing w:after="0" w:line="240" w:lineRule="auto"/>
      </w:pPr>
      <w:r>
        <w:continuationSeparator/>
      </w:r>
    </w:p>
  </w:footnote>
  <w:footnote w:type="continuationNotice" w:id="1">
    <w:p w14:paraId="5315B96F" w14:textId="77777777" w:rsidR="00B35224" w:rsidRDefault="00B352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742E" w14:textId="59E94DA7" w:rsidR="00170831" w:rsidRDefault="00170831" w:rsidP="00684752">
    <w:pPr>
      <w:pStyle w:val="Header"/>
      <w:jc w:val="right"/>
      <w:rPr>
        <w:rFonts w:cs="Arial"/>
      </w:rPr>
    </w:pPr>
    <w:r w:rsidRPr="00BB3EEB">
      <w:rPr>
        <w:rFonts w:cs="Arial"/>
      </w:rPr>
      <w:t xml:space="preserve">Newlyn Pier &amp; Harbour Commissioners </w:t>
    </w:r>
    <w:r>
      <w:rPr>
        <w:rFonts w:cs="Arial"/>
      </w:rPr>
      <w:t xml:space="preserve">Meeting </w:t>
    </w:r>
    <w:r w:rsidR="005C4FC5">
      <w:rPr>
        <w:rFonts w:cs="Arial"/>
      </w:rPr>
      <w:t>2</w:t>
    </w:r>
    <w:r w:rsidR="005C4FC5" w:rsidRPr="005C4FC5">
      <w:rPr>
        <w:rFonts w:cs="Arial"/>
        <w:vertAlign w:val="superscript"/>
      </w:rPr>
      <w:t>nd</w:t>
    </w:r>
    <w:r w:rsidR="005C4FC5">
      <w:rPr>
        <w:rFonts w:cs="Arial"/>
      </w:rPr>
      <w:t xml:space="preserve"> September</w:t>
    </w:r>
    <w:r>
      <w:rPr>
        <w:rFonts w:cs="Arial"/>
      </w:rPr>
      <w:t>2020</w:t>
    </w:r>
  </w:p>
  <w:p w14:paraId="3C7397E0" w14:textId="77777777" w:rsidR="00170831" w:rsidRPr="00BB3EEB" w:rsidRDefault="00170831" w:rsidP="00684752">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6F082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91A74"/>
    <w:multiLevelType w:val="hybridMultilevel"/>
    <w:tmpl w:val="0BDE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F6F28"/>
    <w:multiLevelType w:val="hybridMultilevel"/>
    <w:tmpl w:val="597A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A667A"/>
    <w:multiLevelType w:val="hybridMultilevel"/>
    <w:tmpl w:val="4FFAA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892156"/>
    <w:multiLevelType w:val="hybridMultilevel"/>
    <w:tmpl w:val="0FCE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B1E1F"/>
    <w:multiLevelType w:val="hybridMultilevel"/>
    <w:tmpl w:val="453C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4C3"/>
    <w:multiLevelType w:val="hybridMultilevel"/>
    <w:tmpl w:val="8190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15540"/>
    <w:multiLevelType w:val="hybridMultilevel"/>
    <w:tmpl w:val="9ADC58CA"/>
    <w:lvl w:ilvl="0" w:tplc="D20C8E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77194"/>
    <w:multiLevelType w:val="hybridMultilevel"/>
    <w:tmpl w:val="27C6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92C75"/>
    <w:multiLevelType w:val="hybridMultilevel"/>
    <w:tmpl w:val="6DB0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D1863"/>
    <w:multiLevelType w:val="hybridMultilevel"/>
    <w:tmpl w:val="A13E7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649C8"/>
    <w:multiLevelType w:val="hybridMultilevel"/>
    <w:tmpl w:val="697A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607AA"/>
    <w:multiLevelType w:val="hybridMultilevel"/>
    <w:tmpl w:val="7176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96B9A"/>
    <w:multiLevelType w:val="hybridMultilevel"/>
    <w:tmpl w:val="823CA19C"/>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AF503F8"/>
    <w:multiLevelType w:val="hybridMultilevel"/>
    <w:tmpl w:val="D9EA8D3C"/>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5" w15:restartNumberingAfterBreak="0">
    <w:nsid w:val="3BB37B2A"/>
    <w:multiLevelType w:val="hybridMultilevel"/>
    <w:tmpl w:val="9C5A9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D0018"/>
    <w:multiLevelType w:val="hybridMultilevel"/>
    <w:tmpl w:val="7E96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308BC"/>
    <w:multiLevelType w:val="hybridMultilevel"/>
    <w:tmpl w:val="AE16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466A2B"/>
    <w:multiLevelType w:val="hybridMultilevel"/>
    <w:tmpl w:val="84226F3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9" w15:restartNumberingAfterBreak="0">
    <w:nsid w:val="3EB61D65"/>
    <w:multiLevelType w:val="hybridMultilevel"/>
    <w:tmpl w:val="B2AE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A94D94"/>
    <w:multiLevelType w:val="hybridMultilevel"/>
    <w:tmpl w:val="CFCC4560"/>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1" w15:restartNumberingAfterBreak="0">
    <w:nsid w:val="40C74524"/>
    <w:multiLevelType w:val="hybridMultilevel"/>
    <w:tmpl w:val="58D43F96"/>
    <w:lvl w:ilvl="0" w:tplc="ABC8A618">
      <w:start w:val="1"/>
      <w:numFmt w:val="bullet"/>
      <w:lvlText w:val="•"/>
      <w:lvlJc w:val="left"/>
      <w:pPr>
        <w:tabs>
          <w:tab w:val="num" w:pos="720"/>
        </w:tabs>
        <w:ind w:left="720" w:hanging="360"/>
      </w:pPr>
      <w:rPr>
        <w:rFonts w:ascii="Arial" w:hAnsi="Arial" w:hint="default"/>
      </w:rPr>
    </w:lvl>
    <w:lvl w:ilvl="1" w:tplc="786E77F0" w:tentative="1">
      <w:start w:val="1"/>
      <w:numFmt w:val="bullet"/>
      <w:lvlText w:val="•"/>
      <w:lvlJc w:val="left"/>
      <w:pPr>
        <w:tabs>
          <w:tab w:val="num" w:pos="1440"/>
        </w:tabs>
        <w:ind w:left="1440" w:hanging="360"/>
      </w:pPr>
      <w:rPr>
        <w:rFonts w:ascii="Arial" w:hAnsi="Arial" w:hint="default"/>
      </w:rPr>
    </w:lvl>
    <w:lvl w:ilvl="2" w:tplc="933AAC54" w:tentative="1">
      <w:start w:val="1"/>
      <w:numFmt w:val="bullet"/>
      <w:lvlText w:val="•"/>
      <w:lvlJc w:val="left"/>
      <w:pPr>
        <w:tabs>
          <w:tab w:val="num" w:pos="2160"/>
        </w:tabs>
        <w:ind w:left="2160" w:hanging="360"/>
      </w:pPr>
      <w:rPr>
        <w:rFonts w:ascii="Arial" w:hAnsi="Arial" w:hint="default"/>
      </w:rPr>
    </w:lvl>
    <w:lvl w:ilvl="3" w:tplc="A2B6B74E" w:tentative="1">
      <w:start w:val="1"/>
      <w:numFmt w:val="bullet"/>
      <w:lvlText w:val="•"/>
      <w:lvlJc w:val="left"/>
      <w:pPr>
        <w:tabs>
          <w:tab w:val="num" w:pos="2880"/>
        </w:tabs>
        <w:ind w:left="2880" w:hanging="360"/>
      </w:pPr>
      <w:rPr>
        <w:rFonts w:ascii="Arial" w:hAnsi="Arial" w:hint="default"/>
      </w:rPr>
    </w:lvl>
    <w:lvl w:ilvl="4" w:tplc="9B082AF6" w:tentative="1">
      <w:start w:val="1"/>
      <w:numFmt w:val="bullet"/>
      <w:lvlText w:val="•"/>
      <w:lvlJc w:val="left"/>
      <w:pPr>
        <w:tabs>
          <w:tab w:val="num" w:pos="3600"/>
        </w:tabs>
        <w:ind w:left="3600" w:hanging="360"/>
      </w:pPr>
      <w:rPr>
        <w:rFonts w:ascii="Arial" w:hAnsi="Arial" w:hint="default"/>
      </w:rPr>
    </w:lvl>
    <w:lvl w:ilvl="5" w:tplc="67D6EEA4" w:tentative="1">
      <w:start w:val="1"/>
      <w:numFmt w:val="bullet"/>
      <w:lvlText w:val="•"/>
      <w:lvlJc w:val="left"/>
      <w:pPr>
        <w:tabs>
          <w:tab w:val="num" w:pos="4320"/>
        </w:tabs>
        <w:ind w:left="4320" w:hanging="360"/>
      </w:pPr>
      <w:rPr>
        <w:rFonts w:ascii="Arial" w:hAnsi="Arial" w:hint="default"/>
      </w:rPr>
    </w:lvl>
    <w:lvl w:ilvl="6" w:tplc="AF1E91DC" w:tentative="1">
      <w:start w:val="1"/>
      <w:numFmt w:val="bullet"/>
      <w:lvlText w:val="•"/>
      <w:lvlJc w:val="left"/>
      <w:pPr>
        <w:tabs>
          <w:tab w:val="num" w:pos="5040"/>
        </w:tabs>
        <w:ind w:left="5040" w:hanging="360"/>
      </w:pPr>
      <w:rPr>
        <w:rFonts w:ascii="Arial" w:hAnsi="Arial" w:hint="default"/>
      </w:rPr>
    </w:lvl>
    <w:lvl w:ilvl="7" w:tplc="2FC02D52" w:tentative="1">
      <w:start w:val="1"/>
      <w:numFmt w:val="bullet"/>
      <w:lvlText w:val="•"/>
      <w:lvlJc w:val="left"/>
      <w:pPr>
        <w:tabs>
          <w:tab w:val="num" w:pos="5760"/>
        </w:tabs>
        <w:ind w:left="5760" w:hanging="360"/>
      </w:pPr>
      <w:rPr>
        <w:rFonts w:ascii="Arial" w:hAnsi="Arial" w:hint="default"/>
      </w:rPr>
    </w:lvl>
    <w:lvl w:ilvl="8" w:tplc="F648D6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F04E9D"/>
    <w:multiLevelType w:val="hybridMultilevel"/>
    <w:tmpl w:val="6BFC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203F7"/>
    <w:multiLevelType w:val="hybridMultilevel"/>
    <w:tmpl w:val="B180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284428"/>
    <w:multiLevelType w:val="hybridMultilevel"/>
    <w:tmpl w:val="B60E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51D50"/>
    <w:multiLevelType w:val="hybridMultilevel"/>
    <w:tmpl w:val="620A76DE"/>
    <w:lvl w:ilvl="0" w:tplc="FFFFFFF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599730E6"/>
    <w:multiLevelType w:val="hybridMultilevel"/>
    <w:tmpl w:val="643A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C2048"/>
    <w:multiLevelType w:val="hybridMultilevel"/>
    <w:tmpl w:val="2C5A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BB3F15"/>
    <w:multiLevelType w:val="hybridMultilevel"/>
    <w:tmpl w:val="767C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61F52"/>
    <w:multiLevelType w:val="hybridMultilevel"/>
    <w:tmpl w:val="7C24D2F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2D796B"/>
    <w:multiLevelType w:val="hybridMultilevel"/>
    <w:tmpl w:val="B01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CE33E2"/>
    <w:multiLevelType w:val="hybridMultilevel"/>
    <w:tmpl w:val="3664E1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68A0284"/>
    <w:multiLevelType w:val="hybridMultilevel"/>
    <w:tmpl w:val="52C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D40A2"/>
    <w:multiLevelType w:val="hybridMultilevel"/>
    <w:tmpl w:val="A5AA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B75C3"/>
    <w:multiLevelType w:val="hybridMultilevel"/>
    <w:tmpl w:val="F86A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570F12"/>
    <w:multiLevelType w:val="hybridMultilevel"/>
    <w:tmpl w:val="A79A59B2"/>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6" w15:restartNumberingAfterBreak="0">
    <w:nsid w:val="714B26DE"/>
    <w:multiLevelType w:val="hybridMultilevel"/>
    <w:tmpl w:val="6B2E2230"/>
    <w:lvl w:ilvl="0" w:tplc="0809000F">
      <w:start w:val="1"/>
      <w:numFmt w:val="decimal"/>
      <w:lvlText w:val="%1."/>
      <w:lvlJc w:val="left"/>
      <w:pPr>
        <w:ind w:left="1637"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1B73D69"/>
    <w:multiLevelType w:val="hybridMultilevel"/>
    <w:tmpl w:val="6E34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242684"/>
    <w:multiLevelType w:val="hybridMultilevel"/>
    <w:tmpl w:val="86D8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B3E7B"/>
    <w:multiLevelType w:val="hybridMultilevel"/>
    <w:tmpl w:val="7DE88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441163"/>
    <w:multiLevelType w:val="hybridMultilevel"/>
    <w:tmpl w:val="556A13A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41" w15:restartNumberingAfterBreak="0">
    <w:nsid w:val="78A22673"/>
    <w:multiLevelType w:val="hybridMultilevel"/>
    <w:tmpl w:val="9AB4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313E0"/>
    <w:multiLevelType w:val="hybridMultilevel"/>
    <w:tmpl w:val="456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A4272C"/>
    <w:multiLevelType w:val="hybridMultilevel"/>
    <w:tmpl w:val="1DD8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3"/>
  </w:num>
  <w:num w:numId="4">
    <w:abstractNumId w:val="19"/>
  </w:num>
  <w:num w:numId="5">
    <w:abstractNumId w:val="10"/>
  </w:num>
  <w:num w:numId="6">
    <w:abstractNumId w:val="35"/>
  </w:num>
  <w:num w:numId="7">
    <w:abstractNumId w:val="41"/>
  </w:num>
  <w:num w:numId="8">
    <w:abstractNumId w:val="38"/>
  </w:num>
  <w:num w:numId="9">
    <w:abstractNumId w:val="6"/>
  </w:num>
  <w:num w:numId="10">
    <w:abstractNumId w:val="39"/>
  </w:num>
  <w:num w:numId="11">
    <w:abstractNumId w:val="16"/>
  </w:num>
  <w:num w:numId="12">
    <w:abstractNumId w:val="22"/>
  </w:num>
  <w:num w:numId="13">
    <w:abstractNumId w:val="23"/>
  </w:num>
  <w:num w:numId="14">
    <w:abstractNumId w:val="40"/>
  </w:num>
  <w:num w:numId="15">
    <w:abstractNumId w:val="14"/>
  </w:num>
  <w:num w:numId="16">
    <w:abstractNumId w:val="17"/>
  </w:num>
  <w:num w:numId="17">
    <w:abstractNumId w:val="43"/>
  </w:num>
  <w:num w:numId="18">
    <w:abstractNumId w:val="5"/>
  </w:num>
  <w:num w:numId="19">
    <w:abstractNumId w:val="42"/>
  </w:num>
  <w:num w:numId="20">
    <w:abstractNumId w:val="18"/>
  </w:num>
  <w:num w:numId="21">
    <w:abstractNumId w:val="37"/>
  </w:num>
  <w:num w:numId="22">
    <w:abstractNumId w:val="33"/>
  </w:num>
  <w:num w:numId="23">
    <w:abstractNumId w:val="9"/>
  </w:num>
  <w:num w:numId="24">
    <w:abstractNumId w:val="1"/>
  </w:num>
  <w:num w:numId="25">
    <w:abstractNumId w:val="2"/>
  </w:num>
  <w:num w:numId="26">
    <w:abstractNumId w:val="34"/>
  </w:num>
  <w:num w:numId="27">
    <w:abstractNumId w:val="24"/>
  </w:num>
  <w:num w:numId="28">
    <w:abstractNumId w:val="8"/>
  </w:num>
  <w:num w:numId="29">
    <w:abstractNumId w:val="32"/>
  </w:num>
  <w:num w:numId="30">
    <w:abstractNumId w:val="26"/>
  </w:num>
  <w:num w:numId="31">
    <w:abstractNumId w:val="4"/>
  </w:num>
  <w:num w:numId="32">
    <w:abstractNumId w:val="20"/>
  </w:num>
  <w:num w:numId="33">
    <w:abstractNumId w:val="27"/>
  </w:num>
  <w:num w:numId="34">
    <w:abstractNumId w:val="30"/>
  </w:num>
  <w:num w:numId="35">
    <w:abstractNumId w:val="3"/>
  </w:num>
  <w:num w:numId="36">
    <w:abstractNumId w:val="28"/>
  </w:num>
  <w:num w:numId="37">
    <w:abstractNumId w:val="15"/>
  </w:num>
  <w:num w:numId="38">
    <w:abstractNumId w:val="12"/>
  </w:num>
  <w:num w:numId="39">
    <w:abstractNumId w:val="11"/>
  </w:num>
  <w:num w:numId="40">
    <w:abstractNumId w:val="21"/>
  </w:num>
  <w:num w:numId="41">
    <w:abstractNumId w:val="31"/>
  </w:num>
  <w:num w:numId="42">
    <w:abstractNumId w:val="25"/>
  </w:num>
  <w:num w:numId="43">
    <w:abstractNumId w:val="29"/>
  </w:num>
  <w:num w:numId="4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1A"/>
    <w:rsid w:val="0000137D"/>
    <w:rsid w:val="000016E1"/>
    <w:rsid w:val="00001BB6"/>
    <w:rsid w:val="000021DB"/>
    <w:rsid w:val="00002785"/>
    <w:rsid w:val="00002874"/>
    <w:rsid w:val="00002B55"/>
    <w:rsid w:val="00002C42"/>
    <w:rsid w:val="00002C5A"/>
    <w:rsid w:val="00004970"/>
    <w:rsid w:val="00004BC8"/>
    <w:rsid w:val="00004EC7"/>
    <w:rsid w:val="0000513D"/>
    <w:rsid w:val="000053C5"/>
    <w:rsid w:val="00005AB2"/>
    <w:rsid w:val="000065F5"/>
    <w:rsid w:val="000067F5"/>
    <w:rsid w:val="00010116"/>
    <w:rsid w:val="000109C1"/>
    <w:rsid w:val="00010B12"/>
    <w:rsid w:val="00010BD4"/>
    <w:rsid w:val="00011574"/>
    <w:rsid w:val="00011663"/>
    <w:rsid w:val="00013456"/>
    <w:rsid w:val="00014224"/>
    <w:rsid w:val="0001574F"/>
    <w:rsid w:val="00016209"/>
    <w:rsid w:val="00016C4F"/>
    <w:rsid w:val="00017099"/>
    <w:rsid w:val="0001712F"/>
    <w:rsid w:val="000174D9"/>
    <w:rsid w:val="000203D6"/>
    <w:rsid w:val="0002068C"/>
    <w:rsid w:val="00020B7C"/>
    <w:rsid w:val="00020CDA"/>
    <w:rsid w:val="00021AC7"/>
    <w:rsid w:val="00021ACD"/>
    <w:rsid w:val="00021B7F"/>
    <w:rsid w:val="00021BC1"/>
    <w:rsid w:val="000227B6"/>
    <w:rsid w:val="00022B46"/>
    <w:rsid w:val="0002389B"/>
    <w:rsid w:val="00024410"/>
    <w:rsid w:val="00024514"/>
    <w:rsid w:val="00024898"/>
    <w:rsid w:val="000258FE"/>
    <w:rsid w:val="00025C70"/>
    <w:rsid w:val="0002621C"/>
    <w:rsid w:val="00026438"/>
    <w:rsid w:val="00026738"/>
    <w:rsid w:val="00027210"/>
    <w:rsid w:val="000275B8"/>
    <w:rsid w:val="00027F55"/>
    <w:rsid w:val="000307BC"/>
    <w:rsid w:val="00031339"/>
    <w:rsid w:val="0003235C"/>
    <w:rsid w:val="000326D3"/>
    <w:rsid w:val="000329DC"/>
    <w:rsid w:val="0003341B"/>
    <w:rsid w:val="00033671"/>
    <w:rsid w:val="000343A4"/>
    <w:rsid w:val="00034469"/>
    <w:rsid w:val="000349F0"/>
    <w:rsid w:val="00036295"/>
    <w:rsid w:val="00040016"/>
    <w:rsid w:val="00041113"/>
    <w:rsid w:val="00041B35"/>
    <w:rsid w:val="00041C87"/>
    <w:rsid w:val="00042852"/>
    <w:rsid w:val="00043164"/>
    <w:rsid w:val="000433C6"/>
    <w:rsid w:val="000437D8"/>
    <w:rsid w:val="00043E19"/>
    <w:rsid w:val="00044C46"/>
    <w:rsid w:val="00044FD2"/>
    <w:rsid w:val="000459B1"/>
    <w:rsid w:val="00045E16"/>
    <w:rsid w:val="00046084"/>
    <w:rsid w:val="00046407"/>
    <w:rsid w:val="00046431"/>
    <w:rsid w:val="00046792"/>
    <w:rsid w:val="00046A17"/>
    <w:rsid w:val="00047EDB"/>
    <w:rsid w:val="00050745"/>
    <w:rsid w:val="00050DF0"/>
    <w:rsid w:val="0005193C"/>
    <w:rsid w:val="00051CF4"/>
    <w:rsid w:val="0005201A"/>
    <w:rsid w:val="00052F4A"/>
    <w:rsid w:val="0005315E"/>
    <w:rsid w:val="00053A6F"/>
    <w:rsid w:val="00053FF4"/>
    <w:rsid w:val="00055435"/>
    <w:rsid w:val="00055622"/>
    <w:rsid w:val="00055CD3"/>
    <w:rsid w:val="00055F60"/>
    <w:rsid w:val="00056DB2"/>
    <w:rsid w:val="00056F7B"/>
    <w:rsid w:val="0005754D"/>
    <w:rsid w:val="000606D4"/>
    <w:rsid w:val="00060781"/>
    <w:rsid w:val="000610A4"/>
    <w:rsid w:val="0006220A"/>
    <w:rsid w:val="00062EEB"/>
    <w:rsid w:val="000630A0"/>
    <w:rsid w:val="00063224"/>
    <w:rsid w:val="00063C3C"/>
    <w:rsid w:val="00063C58"/>
    <w:rsid w:val="000643E0"/>
    <w:rsid w:val="00064AF5"/>
    <w:rsid w:val="00066754"/>
    <w:rsid w:val="00066EF8"/>
    <w:rsid w:val="000702D8"/>
    <w:rsid w:val="00070529"/>
    <w:rsid w:val="00070A51"/>
    <w:rsid w:val="00070FC3"/>
    <w:rsid w:val="00071E70"/>
    <w:rsid w:val="00072645"/>
    <w:rsid w:val="00072A28"/>
    <w:rsid w:val="00072B74"/>
    <w:rsid w:val="00072C3F"/>
    <w:rsid w:val="00072D95"/>
    <w:rsid w:val="000731E2"/>
    <w:rsid w:val="000734A5"/>
    <w:rsid w:val="000739E0"/>
    <w:rsid w:val="0007474B"/>
    <w:rsid w:val="000750F0"/>
    <w:rsid w:val="0007527F"/>
    <w:rsid w:val="0007622A"/>
    <w:rsid w:val="00076527"/>
    <w:rsid w:val="00076896"/>
    <w:rsid w:val="00076BE3"/>
    <w:rsid w:val="00081249"/>
    <w:rsid w:val="00081531"/>
    <w:rsid w:val="00082266"/>
    <w:rsid w:val="0008317F"/>
    <w:rsid w:val="00083426"/>
    <w:rsid w:val="00084BE7"/>
    <w:rsid w:val="000850DD"/>
    <w:rsid w:val="00085E2B"/>
    <w:rsid w:val="00086458"/>
    <w:rsid w:val="00086E8E"/>
    <w:rsid w:val="00086F62"/>
    <w:rsid w:val="00087063"/>
    <w:rsid w:val="00087B56"/>
    <w:rsid w:val="000900C6"/>
    <w:rsid w:val="00090125"/>
    <w:rsid w:val="0009039D"/>
    <w:rsid w:val="00090E32"/>
    <w:rsid w:val="00091A5F"/>
    <w:rsid w:val="00092048"/>
    <w:rsid w:val="0009275B"/>
    <w:rsid w:val="000929FB"/>
    <w:rsid w:val="00092BE6"/>
    <w:rsid w:val="0009365B"/>
    <w:rsid w:val="00093E6D"/>
    <w:rsid w:val="000947BD"/>
    <w:rsid w:val="00094F28"/>
    <w:rsid w:val="00095896"/>
    <w:rsid w:val="00095A44"/>
    <w:rsid w:val="00095EDE"/>
    <w:rsid w:val="00096038"/>
    <w:rsid w:val="0009628C"/>
    <w:rsid w:val="0009687D"/>
    <w:rsid w:val="00096D2B"/>
    <w:rsid w:val="00097215"/>
    <w:rsid w:val="00097C82"/>
    <w:rsid w:val="00097D55"/>
    <w:rsid w:val="000A00E1"/>
    <w:rsid w:val="000A0CF2"/>
    <w:rsid w:val="000A0DA8"/>
    <w:rsid w:val="000A1877"/>
    <w:rsid w:val="000A1EF2"/>
    <w:rsid w:val="000A281C"/>
    <w:rsid w:val="000A3A2D"/>
    <w:rsid w:val="000A437B"/>
    <w:rsid w:val="000A43A8"/>
    <w:rsid w:val="000A4B79"/>
    <w:rsid w:val="000A4BC0"/>
    <w:rsid w:val="000A4C60"/>
    <w:rsid w:val="000A4E56"/>
    <w:rsid w:val="000A5106"/>
    <w:rsid w:val="000A5C38"/>
    <w:rsid w:val="000A6335"/>
    <w:rsid w:val="000A634B"/>
    <w:rsid w:val="000A74A6"/>
    <w:rsid w:val="000B062D"/>
    <w:rsid w:val="000B0817"/>
    <w:rsid w:val="000B177E"/>
    <w:rsid w:val="000B2C03"/>
    <w:rsid w:val="000B37EB"/>
    <w:rsid w:val="000B47C5"/>
    <w:rsid w:val="000B57D5"/>
    <w:rsid w:val="000B5EE0"/>
    <w:rsid w:val="000B6935"/>
    <w:rsid w:val="000B6C57"/>
    <w:rsid w:val="000C11E6"/>
    <w:rsid w:val="000C16F6"/>
    <w:rsid w:val="000C1843"/>
    <w:rsid w:val="000C190B"/>
    <w:rsid w:val="000C1EB6"/>
    <w:rsid w:val="000C214B"/>
    <w:rsid w:val="000C2308"/>
    <w:rsid w:val="000C2DF0"/>
    <w:rsid w:val="000C44E0"/>
    <w:rsid w:val="000C4F12"/>
    <w:rsid w:val="000C5AA7"/>
    <w:rsid w:val="000C6453"/>
    <w:rsid w:val="000C7081"/>
    <w:rsid w:val="000C72D8"/>
    <w:rsid w:val="000C73A6"/>
    <w:rsid w:val="000C73ED"/>
    <w:rsid w:val="000C7CCE"/>
    <w:rsid w:val="000D0407"/>
    <w:rsid w:val="000D1C18"/>
    <w:rsid w:val="000D3611"/>
    <w:rsid w:val="000D38BD"/>
    <w:rsid w:val="000D4883"/>
    <w:rsid w:val="000D4EAE"/>
    <w:rsid w:val="000D5605"/>
    <w:rsid w:val="000D6294"/>
    <w:rsid w:val="000D62E1"/>
    <w:rsid w:val="000D6C8C"/>
    <w:rsid w:val="000D753F"/>
    <w:rsid w:val="000E154B"/>
    <w:rsid w:val="000E17A9"/>
    <w:rsid w:val="000E4708"/>
    <w:rsid w:val="000E5C8D"/>
    <w:rsid w:val="000E63B9"/>
    <w:rsid w:val="000E6B7E"/>
    <w:rsid w:val="000E70B4"/>
    <w:rsid w:val="000E79F2"/>
    <w:rsid w:val="000E7E47"/>
    <w:rsid w:val="000E7E51"/>
    <w:rsid w:val="000F05F2"/>
    <w:rsid w:val="000F081A"/>
    <w:rsid w:val="000F0EEA"/>
    <w:rsid w:val="000F1062"/>
    <w:rsid w:val="000F1249"/>
    <w:rsid w:val="000F1556"/>
    <w:rsid w:val="000F16FD"/>
    <w:rsid w:val="000F184A"/>
    <w:rsid w:val="000F25FB"/>
    <w:rsid w:val="000F2DC1"/>
    <w:rsid w:val="000F2F6E"/>
    <w:rsid w:val="000F4211"/>
    <w:rsid w:val="000F44C2"/>
    <w:rsid w:val="000F4A18"/>
    <w:rsid w:val="000F4B76"/>
    <w:rsid w:val="000F4BB4"/>
    <w:rsid w:val="000F545B"/>
    <w:rsid w:val="000F5F05"/>
    <w:rsid w:val="000F6210"/>
    <w:rsid w:val="000F635A"/>
    <w:rsid w:val="000F6DF3"/>
    <w:rsid w:val="000F6E6F"/>
    <w:rsid w:val="000F7A0A"/>
    <w:rsid w:val="000F7AE5"/>
    <w:rsid w:val="000F7B70"/>
    <w:rsid w:val="000F7EC5"/>
    <w:rsid w:val="001002A6"/>
    <w:rsid w:val="001018C9"/>
    <w:rsid w:val="001019DC"/>
    <w:rsid w:val="001036BF"/>
    <w:rsid w:val="00104512"/>
    <w:rsid w:val="00104DFB"/>
    <w:rsid w:val="00105DE6"/>
    <w:rsid w:val="0010696F"/>
    <w:rsid w:val="0010775B"/>
    <w:rsid w:val="0011015D"/>
    <w:rsid w:val="0011036B"/>
    <w:rsid w:val="00110467"/>
    <w:rsid w:val="001107D5"/>
    <w:rsid w:val="001109AC"/>
    <w:rsid w:val="001113F1"/>
    <w:rsid w:val="00111931"/>
    <w:rsid w:val="001127D7"/>
    <w:rsid w:val="00112DD1"/>
    <w:rsid w:val="0011427E"/>
    <w:rsid w:val="00114723"/>
    <w:rsid w:val="001149A6"/>
    <w:rsid w:val="0011561E"/>
    <w:rsid w:val="00115697"/>
    <w:rsid w:val="00116312"/>
    <w:rsid w:val="00116A2A"/>
    <w:rsid w:val="00116A77"/>
    <w:rsid w:val="001176D2"/>
    <w:rsid w:val="0012077B"/>
    <w:rsid w:val="00120BDF"/>
    <w:rsid w:val="00120DF9"/>
    <w:rsid w:val="001215C0"/>
    <w:rsid w:val="00121E07"/>
    <w:rsid w:val="00122076"/>
    <w:rsid w:val="0012210D"/>
    <w:rsid w:val="00122469"/>
    <w:rsid w:val="00122A60"/>
    <w:rsid w:val="00124351"/>
    <w:rsid w:val="00124E90"/>
    <w:rsid w:val="00126039"/>
    <w:rsid w:val="001261AC"/>
    <w:rsid w:val="00126687"/>
    <w:rsid w:val="00127040"/>
    <w:rsid w:val="001270CE"/>
    <w:rsid w:val="00127590"/>
    <w:rsid w:val="00127FD8"/>
    <w:rsid w:val="001327E5"/>
    <w:rsid w:val="00132B6E"/>
    <w:rsid w:val="00132CA0"/>
    <w:rsid w:val="00132DA7"/>
    <w:rsid w:val="001335A8"/>
    <w:rsid w:val="00133B24"/>
    <w:rsid w:val="00133F5B"/>
    <w:rsid w:val="001346AC"/>
    <w:rsid w:val="0013494C"/>
    <w:rsid w:val="00135DEF"/>
    <w:rsid w:val="00136376"/>
    <w:rsid w:val="001371F2"/>
    <w:rsid w:val="0013731C"/>
    <w:rsid w:val="00137433"/>
    <w:rsid w:val="00137DE8"/>
    <w:rsid w:val="001400C9"/>
    <w:rsid w:val="0014042A"/>
    <w:rsid w:val="00140696"/>
    <w:rsid w:val="001408BB"/>
    <w:rsid w:val="00140E20"/>
    <w:rsid w:val="001412C9"/>
    <w:rsid w:val="001414FF"/>
    <w:rsid w:val="00141C75"/>
    <w:rsid w:val="00141F8B"/>
    <w:rsid w:val="0014214F"/>
    <w:rsid w:val="001427B0"/>
    <w:rsid w:val="00142D91"/>
    <w:rsid w:val="00143474"/>
    <w:rsid w:val="00143B19"/>
    <w:rsid w:val="00143BCD"/>
    <w:rsid w:val="00144AB9"/>
    <w:rsid w:val="001457AD"/>
    <w:rsid w:val="00145AB8"/>
    <w:rsid w:val="001462AD"/>
    <w:rsid w:val="00146CD6"/>
    <w:rsid w:val="00146DD3"/>
    <w:rsid w:val="00147756"/>
    <w:rsid w:val="0015226D"/>
    <w:rsid w:val="001526AD"/>
    <w:rsid w:val="00153549"/>
    <w:rsid w:val="001537A1"/>
    <w:rsid w:val="001537D9"/>
    <w:rsid w:val="001557FA"/>
    <w:rsid w:val="001561F1"/>
    <w:rsid w:val="0015628C"/>
    <w:rsid w:val="00157736"/>
    <w:rsid w:val="001604D0"/>
    <w:rsid w:val="00160D85"/>
    <w:rsid w:val="001611A5"/>
    <w:rsid w:val="0016197A"/>
    <w:rsid w:val="00161FC6"/>
    <w:rsid w:val="0016215B"/>
    <w:rsid w:val="0016274D"/>
    <w:rsid w:val="0016279B"/>
    <w:rsid w:val="00162AD9"/>
    <w:rsid w:val="00163F4E"/>
    <w:rsid w:val="0016406F"/>
    <w:rsid w:val="00164591"/>
    <w:rsid w:val="0016477E"/>
    <w:rsid w:val="001658C0"/>
    <w:rsid w:val="00165B27"/>
    <w:rsid w:val="00165B81"/>
    <w:rsid w:val="001669F5"/>
    <w:rsid w:val="00166F35"/>
    <w:rsid w:val="001670F0"/>
    <w:rsid w:val="001677EB"/>
    <w:rsid w:val="00167F8C"/>
    <w:rsid w:val="00170831"/>
    <w:rsid w:val="00171491"/>
    <w:rsid w:val="00173854"/>
    <w:rsid w:val="00173A16"/>
    <w:rsid w:val="00173C74"/>
    <w:rsid w:val="00174470"/>
    <w:rsid w:val="00175639"/>
    <w:rsid w:val="00175A7D"/>
    <w:rsid w:val="00176064"/>
    <w:rsid w:val="001762CC"/>
    <w:rsid w:val="00177764"/>
    <w:rsid w:val="00177BC0"/>
    <w:rsid w:val="001800FE"/>
    <w:rsid w:val="00180429"/>
    <w:rsid w:val="00180888"/>
    <w:rsid w:val="001817D8"/>
    <w:rsid w:val="00183159"/>
    <w:rsid w:val="00183893"/>
    <w:rsid w:val="00183E8A"/>
    <w:rsid w:val="001841C9"/>
    <w:rsid w:val="00184342"/>
    <w:rsid w:val="001847AD"/>
    <w:rsid w:val="00185870"/>
    <w:rsid w:val="001861ED"/>
    <w:rsid w:val="00186246"/>
    <w:rsid w:val="00186291"/>
    <w:rsid w:val="00186BA2"/>
    <w:rsid w:val="00186D86"/>
    <w:rsid w:val="00186FE8"/>
    <w:rsid w:val="00187888"/>
    <w:rsid w:val="001879D6"/>
    <w:rsid w:val="00187BC5"/>
    <w:rsid w:val="00190014"/>
    <w:rsid w:val="00190E2A"/>
    <w:rsid w:val="00191EC5"/>
    <w:rsid w:val="00192BFC"/>
    <w:rsid w:val="0019510C"/>
    <w:rsid w:val="0019538C"/>
    <w:rsid w:val="001957C4"/>
    <w:rsid w:val="00195B9C"/>
    <w:rsid w:val="00197B6B"/>
    <w:rsid w:val="00197E5B"/>
    <w:rsid w:val="001A0C8E"/>
    <w:rsid w:val="001A0DB8"/>
    <w:rsid w:val="001A0F82"/>
    <w:rsid w:val="001A1F2F"/>
    <w:rsid w:val="001A234A"/>
    <w:rsid w:val="001A28C8"/>
    <w:rsid w:val="001A3E59"/>
    <w:rsid w:val="001A51FF"/>
    <w:rsid w:val="001A5700"/>
    <w:rsid w:val="001A61E1"/>
    <w:rsid w:val="001A6602"/>
    <w:rsid w:val="001A6A4D"/>
    <w:rsid w:val="001A6A8C"/>
    <w:rsid w:val="001A6D7A"/>
    <w:rsid w:val="001A7D16"/>
    <w:rsid w:val="001B0508"/>
    <w:rsid w:val="001B0CE1"/>
    <w:rsid w:val="001B1920"/>
    <w:rsid w:val="001B42DF"/>
    <w:rsid w:val="001B4BEC"/>
    <w:rsid w:val="001B57AA"/>
    <w:rsid w:val="001B5DD2"/>
    <w:rsid w:val="001B6583"/>
    <w:rsid w:val="001B65FC"/>
    <w:rsid w:val="001B6892"/>
    <w:rsid w:val="001B6A09"/>
    <w:rsid w:val="001B6C35"/>
    <w:rsid w:val="001B6DF6"/>
    <w:rsid w:val="001B73A0"/>
    <w:rsid w:val="001C0A9D"/>
    <w:rsid w:val="001C0B82"/>
    <w:rsid w:val="001C104C"/>
    <w:rsid w:val="001C1E04"/>
    <w:rsid w:val="001C1E51"/>
    <w:rsid w:val="001C20BF"/>
    <w:rsid w:val="001C20D0"/>
    <w:rsid w:val="001C22FD"/>
    <w:rsid w:val="001C24BB"/>
    <w:rsid w:val="001C253B"/>
    <w:rsid w:val="001C2E85"/>
    <w:rsid w:val="001C2F15"/>
    <w:rsid w:val="001C2F3D"/>
    <w:rsid w:val="001C32E2"/>
    <w:rsid w:val="001C358C"/>
    <w:rsid w:val="001C41F1"/>
    <w:rsid w:val="001C455D"/>
    <w:rsid w:val="001C48E2"/>
    <w:rsid w:val="001C57AC"/>
    <w:rsid w:val="001C57B4"/>
    <w:rsid w:val="001C5EFC"/>
    <w:rsid w:val="001C6DC3"/>
    <w:rsid w:val="001C6E59"/>
    <w:rsid w:val="001C7BD5"/>
    <w:rsid w:val="001C7C88"/>
    <w:rsid w:val="001D0DBF"/>
    <w:rsid w:val="001D12C8"/>
    <w:rsid w:val="001D2132"/>
    <w:rsid w:val="001D256B"/>
    <w:rsid w:val="001D29DA"/>
    <w:rsid w:val="001D2ADB"/>
    <w:rsid w:val="001D2EE4"/>
    <w:rsid w:val="001D5B40"/>
    <w:rsid w:val="001D6B0C"/>
    <w:rsid w:val="001D7172"/>
    <w:rsid w:val="001D7D62"/>
    <w:rsid w:val="001E04AC"/>
    <w:rsid w:val="001E0BE3"/>
    <w:rsid w:val="001E0C84"/>
    <w:rsid w:val="001E0F5C"/>
    <w:rsid w:val="001E15C5"/>
    <w:rsid w:val="001E1D8F"/>
    <w:rsid w:val="001E1EFC"/>
    <w:rsid w:val="001E244C"/>
    <w:rsid w:val="001E27E8"/>
    <w:rsid w:val="001E28C3"/>
    <w:rsid w:val="001E3371"/>
    <w:rsid w:val="001E564B"/>
    <w:rsid w:val="001E624C"/>
    <w:rsid w:val="001E6E9B"/>
    <w:rsid w:val="001F0DB9"/>
    <w:rsid w:val="001F1459"/>
    <w:rsid w:val="001F18B8"/>
    <w:rsid w:val="001F19E0"/>
    <w:rsid w:val="001F24A8"/>
    <w:rsid w:val="001F2FC6"/>
    <w:rsid w:val="001F3140"/>
    <w:rsid w:val="001F38A6"/>
    <w:rsid w:val="001F45D6"/>
    <w:rsid w:val="001F60C2"/>
    <w:rsid w:val="001F6490"/>
    <w:rsid w:val="001F707C"/>
    <w:rsid w:val="001F7140"/>
    <w:rsid w:val="001F7906"/>
    <w:rsid w:val="001F798F"/>
    <w:rsid w:val="001F7EC0"/>
    <w:rsid w:val="00200000"/>
    <w:rsid w:val="00200BBA"/>
    <w:rsid w:val="00200F7A"/>
    <w:rsid w:val="002019B7"/>
    <w:rsid w:val="00202305"/>
    <w:rsid w:val="00203A80"/>
    <w:rsid w:val="002040F3"/>
    <w:rsid w:val="00204E94"/>
    <w:rsid w:val="00205064"/>
    <w:rsid w:val="002057F0"/>
    <w:rsid w:val="00205932"/>
    <w:rsid w:val="00205E7F"/>
    <w:rsid w:val="00206070"/>
    <w:rsid w:val="00206320"/>
    <w:rsid w:val="00206BAC"/>
    <w:rsid w:val="00206C4F"/>
    <w:rsid w:val="00206CBE"/>
    <w:rsid w:val="00210C4D"/>
    <w:rsid w:val="00210D4B"/>
    <w:rsid w:val="00210D58"/>
    <w:rsid w:val="00210E04"/>
    <w:rsid w:val="00211014"/>
    <w:rsid w:val="0021126D"/>
    <w:rsid w:val="0021207C"/>
    <w:rsid w:val="002122C3"/>
    <w:rsid w:val="00212BB6"/>
    <w:rsid w:val="00214578"/>
    <w:rsid w:val="00214896"/>
    <w:rsid w:val="00215E48"/>
    <w:rsid w:val="00216198"/>
    <w:rsid w:val="00216B03"/>
    <w:rsid w:val="00220BBB"/>
    <w:rsid w:val="002211B6"/>
    <w:rsid w:val="0022134C"/>
    <w:rsid w:val="0022185B"/>
    <w:rsid w:val="00221896"/>
    <w:rsid w:val="00221C8E"/>
    <w:rsid w:val="002224CC"/>
    <w:rsid w:val="002225EF"/>
    <w:rsid w:val="0022296B"/>
    <w:rsid w:val="00222A20"/>
    <w:rsid w:val="002230AA"/>
    <w:rsid w:val="00223220"/>
    <w:rsid w:val="00224C00"/>
    <w:rsid w:val="00227354"/>
    <w:rsid w:val="00230910"/>
    <w:rsid w:val="00231767"/>
    <w:rsid w:val="00231820"/>
    <w:rsid w:val="00231EA7"/>
    <w:rsid w:val="0023217B"/>
    <w:rsid w:val="002321DE"/>
    <w:rsid w:val="00232646"/>
    <w:rsid w:val="00233356"/>
    <w:rsid w:val="00234413"/>
    <w:rsid w:val="0023497F"/>
    <w:rsid w:val="00234C31"/>
    <w:rsid w:val="00234DC2"/>
    <w:rsid w:val="00234F0A"/>
    <w:rsid w:val="00235C5E"/>
    <w:rsid w:val="002403F1"/>
    <w:rsid w:val="00240F33"/>
    <w:rsid w:val="00241715"/>
    <w:rsid w:val="00241A17"/>
    <w:rsid w:val="00241A5E"/>
    <w:rsid w:val="00241D01"/>
    <w:rsid w:val="0024220C"/>
    <w:rsid w:val="002423D9"/>
    <w:rsid w:val="002425E1"/>
    <w:rsid w:val="00243389"/>
    <w:rsid w:val="00243424"/>
    <w:rsid w:val="00243821"/>
    <w:rsid w:val="00243D48"/>
    <w:rsid w:val="00244E2C"/>
    <w:rsid w:val="002458B8"/>
    <w:rsid w:val="00245965"/>
    <w:rsid w:val="00246A8F"/>
    <w:rsid w:val="002471E7"/>
    <w:rsid w:val="0024755D"/>
    <w:rsid w:val="002500F8"/>
    <w:rsid w:val="002505D1"/>
    <w:rsid w:val="002510A5"/>
    <w:rsid w:val="002526A9"/>
    <w:rsid w:val="002527AB"/>
    <w:rsid w:val="002529E1"/>
    <w:rsid w:val="002530AD"/>
    <w:rsid w:val="002536BA"/>
    <w:rsid w:val="002539DA"/>
    <w:rsid w:val="002540E6"/>
    <w:rsid w:val="002554B2"/>
    <w:rsid w:val="002558C6"/>
    <w:rsid w:val="002559E5"/>
    <w:rsid w:val="00256A11"/>
    <w:rsid w:val="00256E86"/>
    <w:rsid w:val="002570DA"/>
    <w:rsid w:val="00257AF9"/>
    <w:rsid w:val="00257B40"/>
    <w:rsid w:val="0026010C"/>
    <w:rsid w:val="00260C7C"/>
    <w:rsid w:val="00260CCD"/>
    <w:rsid w:val="00261324"/>
    <w:rsid w:val="00262747"/>
    <w:rsid w:val="0026354A"/>
    <w:rsid w:val="00263871"/>
    <w:rsid w:val="00263987"/>
    <w:rsid w:val="00263C54"/>
    <w:rsid w:val="00264410"/>
    <w:rsid w:val="00265054"/>
    <w:rsid w:val="00266362"/>
    <w:rsid w:val="00266864"/>
    <w:rsid w:val="002672D4"/>
    <w:rsid w:val="00267461"/>
    <w:rsid w:val="00267B4B"/>
    <w:rsid w:val="00267C97"/>
    <w:rsid w:val="002705FF"/>
    <w:rsid w:val="00270A17"/>
    <w:rsid w:val="00270A7C"/>
    <w:rsid w:val="00270D5A"/>
    <w:rsid w:val="002713BC"/>
    <w:rsid w:val="00271608"/>
    <w:rsid w:val="0027162C"/>
    <w:rsid w:val="00271E06"/>
    <w:rsid w:val="0027216B"/>
    <w:rsid w:val="00272871"/>
    <w:rsid w:val="00272C42"/>
    <w:rsid w:val="002731C0"/>
    <w:rsid w:val="00273408"/>
    <w:rsid w:val="00274279"/>
    <w:rsid w:val="00274608"/>
    <w:rsid w:val="00274D16"/>
    <w:rsid w:val="00274E8D"/>
    <w:rsid w:val="002753B3"/>
    <w:rsid w:val="002765B2"/>
    <w:rsid w:val="00276EFA"/>
    <w:rsid w:val="00277787"/>
    <w:rsid w:val="002807F3"/>
    <w:rsid w:val="00280A17"/>
    <w:rsid w:val="00280D06"/>
    <w:rsid w:val="00281499"/>
    <w:rsid w:val="00282D5E"/>
    <w:rsid w:val="00283BA2"/>
    <w:rsid w:val="00284933"/>
    <w:rsid w:val="00285625"/>
    <w:rsid w:val="00285CEE"/>
    <w:rsid w:val="00285F36"/>
    <w:rsid w:val="002863D0"/>
    <w:rsid w:val="00286AAC"/>
    <w:rsid w:val="0028719F"/>
    <w:rsid w:val="0029058B"/>
    <w:rsid w:val="002908C6"/>
    <w:rsid w:val="00290F54"/>
    <w:rsid w:val="00291246"/>
    <w:rsid w:val="002924CD"/>
    <w:rsid w:val="00292531"/>
    <w:rsid w:val="00292923"/>
    <w:rsid w:val="00293787"/>
    <w:rsid w:val="00293BEC"/>
    <w:rsid w:val="002947A9"/>
    <w:rsid w:val="00295166"/>
    <w:rsid w:val="00295260"/>
    <w:rsid w:val="002955D6"/>
    <w:rsid w:val="0029657D"/>
    <w:rsid w:val="002965CD"/>
    <w:rsid w:val="002967A9"/>
    <w:rsid w:val="002968AB"/>
    <w:rsid w:val="00296903"/>
    <w:rsid w:val="0029792A"/>
    <w:rsid w:val="002A06E5"/>
    <w:rsid w:val="002A0BEA"/>
    <w:rsid w:val="002A104A"/>
    <w:rsid w:val="002A2020"/>
    <w:rsid w:val="002A2CFF"/>
    <w:rsid w:val="002A329F"/>
    <w:rsid w:val="002A4607"/>
    <w:rsid w:val="002A518C"/>
    <w:rsid w:val="002A5ABC"/>
    <w:rsid w:val="002A6345"/>
    <w:rsid w:val="002A64FF"/>
    <w:rsid w:val="002A7328"/>
    <w:rsid w:val="002A7D11"/>
    <w:rsid w:val="002B12EC"/>
    <w:rsid w:val="002B1EF7"/>
    <w:rsid w:val="002B2778"/>
    <w:rsid w:val="002B2EB5"/>
    <w:rsid w:val="002B2FD0"/>
    <w:rsid w:val="002B42C6"/>
    <w:rsid w:val="002B4BA1"/>
    <w:rsid w:val="002B5C5A"/>
    <w:rsid w:val="002B60BE"/>
    <w:rsid w:val="002B7A5A"/>
    <w:rsid w:val="002B7CBE"/>
    <w:rsid w:val="002C0130"/>
    <w:rsid w:val="002C03B6"/>
    <w:rsid w:val="002C0619"/>
    <w:rsid w:val="002C1099"/>
    <w:rsid w:val="002C14E4"/>
    <w:rsid w:val="002C1891"/>
    <w:rsid w:val="002C1CB1"/>
    <w:rsid w:val="002C254D"/>
    <w:rsid w:val="002C37B2"/>
    <w:rsid w:val="002C40EE"/>
    <w:rsid w:val="002C445B"/>
    <w:rsid w:val="002C502C"/>
    <w:rsid w:val="002C60C7"/>
    <w:rsid w:val="002C6BAA"/>
    <w:rsid w:val="002C7101"/>
    <w:rsid w:val="002C71BC"/>
    <w:rsid w:val="002C7A57"/>
    <w:rsid w:val="002C7DAD"/>
    <w:rsid w:val="002D0721"/>
    <w:rsid w:val="002D1127"/>
    <w:rsid w:val="002D137F"/>
    <w:rsid w:val="002D1386"/>
    <w:rsid w:val="002D15C0"/>
    <w:rsid w:val="002D19DA"/>
    <w:rsid w:val="002D19FD"/>
    <w:rsid w:val="002D1A32"/>
    <w:rsid w:val="002D1DCE"/>
    <w:rsid w:val="002D2656"/>
    <w:rsid w:val="002D3928"/>
    <w:rsid w:val="002D39ED"/>
    <w:rsid w:val="002D40BF"/>
    <w:rsid w:val="002D47FB"/>
    <w:rsid w:val="002D492E"/>
    <w:rsid w:val="002D53F5"/>
    <w:rsid w:val="002D5EAA"/>
    <w:rsid w:val="002D6852"/>
    <w:rsid w:val="002D6C0C"/>
    <w:rsid w:val="002D74CC"/>
    <w:rsid w:val="002D78B0"/>
    <w:rsid w:val="002E0BA9"/>
    <w:rsid w:val="002E12C2"/>
    <w:rsid w:val="002E1C1B"/>
    <w:rsid w:val="002E2ACD"/>
    <w:rsid w:val="002E509D"/>
    <w:rsid w:val="002E5250"/>
    <w:rsid w:val="002E5704"/>
    <w:rsid w:val="002E57AA"/>
    <w:rsid w:val="002E788E"/>
    <w:rsid w:val="002E79A4"/>
    <w:rsid w:val="002E7E9F"/>
    <w:rsid w:val="002F064B"/>
    <w:rsid w:val="002F0ADD"/>
    <w:rsid w:val="002F1F33"/>
    <w:rsid w:val="002F2145"/>
    <w:rsid w:val="002F3366"/>
    <w:rsid w:val="002F3AD9"/>
    <w:rsid w:val="002F43E3"/>
    <w:rsid w:val="002F4AB3"/>
    <w:rsid w:val="002F4EF2"/>
    <w:rsid w:val="002F5CE4"/>
    <w:rsid w:val="002F60C5"/>
    <w:rsid w:val="002F67DF"/>
    <w:rsid w:val="002F6A98"/>
    <w:rsid w:val="002F7BB9"/>
    <w:rsid w:val="002F7FFE"/>
    <w:rsid w:val="00300B10"/>
    <w:rsid w:val="00301727"/>
    <w:rsid w:val="00301B8B"/>
    <w:rsid w:val="00302522"/>
    <w:rsid w:val="003035F2"/>
    <w:rsid w:val="0030454A"/>
    <w:rsid w:val="00304E43"/>
    <w:rsid w:val="00305747"/>
    <w:rsid w:val="00306519"/>
    <w:rsid w:val="003066C7"/>
    <w:rsid w:val="0030678C"/>
    <w:rsid w:val="00307616"/>
    <w:rsid w:val="00307626"/>
    <w:rsid w:val="003100D5"/>
    <w:rsid w:val="00310B30"/>
    <w:rsid w:val="00310C78"/>
    <w:rsid w:val="00311119"/>
    <w:rsid w:val="003120D5"/>
    <w:rsid w:val="003129DA"/>
    <w:rsid w:val="00312D90"/>
    <w:rsid w:val="00313CE5"/>
    <w:rsid w:val="00313E2E"/>
    <w:rsid w:val="0031425B"/>
    <w:rsid w:val="00314B82"/>
    <w:rsid w:val="0031542E"/>
    <w:rsid w:val="003208E8"/>
    <w:rsid w:val="00320E27"/>
    <w:rsid w:val="003213BC"/>
    <w:rsid w:val="00321EA2"/>
    <w:rsid w:val="00322661"/>
    <w:rsid w:val="00322C0C"/>
    <w:rsid w:val="00323242"/>
    <w:rsid w:val="00323332"/>
    <w:rsid w:val="0032447E"/>
    <w:rsid w:val="003256ED"/>
    <w:rsid w:val="003257BE"/>
    <w:rsid w:val="00325A4B"/>
    <w:rsid w:val="00325F5B"/>
    <w:rsid w:val="00326478"/>
    <w:rsid w:val="00327606"/>
    <w:rsid w:val="003300B6"/>
    <w:rsid w:val="003305BB"/>
    <w:rsid w:val="00330AB9"/>
    <w:rsid w:val="00331084"/>
    <w:rsid w:val="0033190A"/>
    <w:rsid w:val="00331A92"/>
    <w:rsid w:val="00332182"/>
    <w:rsid w:val="00332C06"/>
    <w:rsid w:val="00333F30"/>
    <w:rsid w:val="00334204"/>
    <w:rsid w:val="00334249"/>
    <w:rsid w:val="00334543"/>
    <w:rsid w:val="003356D8"/>
    <w:rsid w:val="003360A1"/>
    <w:rsid w:val="003366A2"/>
    <w:rsid w:val="00336836"/>
    <w:rsid w:val="00337E1E"/>
    <w:rsid w:val="00340060"/>
    <w:rsid w:val="003404F2"/>
    <w:rsid w:val="0034062E"/>
    <w:rsid w:val="00340F61"/>
    <w:rsid w:val="0034174C"/>
    <w:rsid w:val="00343109"/>
    <w:rsid w:val="003432D5"/>
    <w:rsid w:val="003433D2"/>
    <w:rsid w:val="00343DD4"/>
    <w:rsid w:val="00344F0C"/>
    <w:rsid w:val="00345382"/>
    <w:rsid w:val="0034576D"/>
    <w:rsid w:val="0034662D"/>
    <w:rsid w:val="00346A67"/>
    <w:rsid w:val="00346BE3"/>
    <w:rsid w:val="00347000"/>
    <w:rsid w:val="00347685"/>
    <w:rsid w:val="00350348"/>
    <w:rsid w:val="00350F53"/>
    <w:rsid w:val="00351354"/>
    <w:rsid w:val="00351C36"/>
    <w:rsid w:val="00351FB6"/>
    <w:rsid w:val="00352AA4"/>
    <w:rsid w:val="00352D66"/>
    <w:rsid w:val="00353061"/>
    <w:rsid w:val="0035337D"/>
    <w:rsid w:val="00354153"/>
    <w:rsid w:val="0035464A"/>
    <w:rsid w:val="00354753"/>
    <w:rsid w:val="00354781"/>
    <w:rsid w:val="00354C44"/>
    <w:rsid w:val="003552E2"/>
    <w:rsid w:val="00355987"/>
    <w:rsid w:val="00355C38"/>
    <w:rsid w:val="00356226"/>
    <w:rsid w:val="003568D3"/>
    <w:rsid w:val="00356C93"/>
    <w:rsid w:val="00356D4C"/>
    <w:rsid w:val="00357418"/>
    <w:rsid w:val="003574CF"/>
    <w:rsid w:val="003579E5"/>
    <w:rsid w:val="00357B9D"/>
    <w:rsid w:val="00357CAD"/>
    <w:rsid w:val="0036031B"/>
    <w:rsid w:val="00362755"/>
    <w:rsid w:val="00362D46"/>
    <w:rsid w:val="0036302E"/>
    <w:rsid w:val="003638A6"/>
    <w:rsid w:val="00364288"/>
    <w:rsid w:val="0036508D"/>
    <w:rsid w:val="003656F2"/>
    <w:rsid w:val="00365B2D"/>
    <w:rsid w:val="00365C70"/>
    <w:rsid w:val="00366445"/>
    <w:rsid w:val="00367088"/>
    <w:rsid w:val="00370DC7"/>
    <w:rsid w:val="00371068"/>
    <w:rsid w:val="00371B53"/>
    <w:rsid w:val="00371E38"/>
    <w:rsid w:val="003725B7"/>
    <w:rsid w:val="00372927"/>
    <w:rsid w:val="00373997"/>
    <w:rsid w:val="00375F12"/>
    <w:rsid w:val="0037655B"/>
    <w:rsid w:val="003773CC"/>
    <w:rsid w:val="003773E0"/>
    <w:rsid w:val="0037798E"/>
    <w:rsid w:val="00377F70"/>
    <w:rsid w:val="0038020A"/>
    <w:rsid w:val="00382EE7"/>
    <w:rsid w:val="00383121"/>
    <w:rsid w:val="00383145"/>
    <w:rsid w:val="003834E2"/>
    <w:rsid w:val="00384255"/>
    <w:rsid w:val="0038441F"/>
    <w:rsid w:val="003849D6"/>
    <w:rsid w:val="00384FCD"/>
    <w:rsid w:val="003858AB"/>
    <w:rsid w:val="003858CD"/>
    <w:rsid w:val="00385A94"/>
    <w:rsid w:val="00385C29"/>
    <w:rsid w:val="00390113"/>
    <w:rsid w:val="0039076F"/>
    <w:rsid w:val="00390BC0"/>
    <w:rsid w:val="00390C60"/>
    <w:rsid w:val="003913C1"/>
    <w:rsid w:val="00391E01"/>
    <w:rsid w:val="00392561"/>
    <w:rsid w:val="003932B0"/>
    <w:rsid w:val="00393BCF"/>
    <w:rsid w:val="00393CB2"/>
    <w:rsid w:val="00394197"/>
    <w:rsid w:val="00394B55"/>
    <w:rsid w:val="00394D5C"/>
    <w:rsid w:val="00395254"/>
    <w:rsid w:val="00395747"/>
    <w:rsid w:val="00395D19"/>
    <w:rsid w:val="00395E8A"/>
    <w:rsid w:val="00396241"/>
    <w:rsid w:val="003970C7"/>
    <w:rsid w:val="00397274"/>
    <w:rsid w:val="0039754D"/>
    <w:rsid w:val="003979E2"/>
    <w:rsid w:val="00397C5C"/>
    <w:rsid w:val="003A02F9"/>
    <w:rsid w:val="003A16D3"/>
    <w:rsid w:val="003A22C4"/>
    <w:rsid w:val="003A36B2"/>
    <w:rsid w:val="003A3AD6"/>
    <w:rsid w:val="003A3BCC"/>
    <w:rsid w:val="003A6034"/>
    <w:rsid w:val="003A6BFB"/>
    <w:rsid w:val="003A7122"/>
    <w:rsid w:val="003A7364"/>
    <w:rsid w:val="003A7430"/>
    <w:rsid w:val="003A74C3"/>
    <w:rsid w:val="003A75CD"/>
    <w:rsid w:val="003A77C4"/>
    <w:rsid w:val="003A79F8"/>
    <w:rsid w:val="003B0200"/>
    <w:rsid w:val="003B0EE4"/>
    <w:rsid w:val="003B1077"/>
    <w:rsid w:val="003B170A"/>
    <w:rsid w:val="003B1903"/>
    <w:rsid w:val="003B1D01"/>
    <w:rsid w:val="003B1D9A"/>
    <w:rsid w:val="003B239E"/>
    <w:rsid w:val="003B2501"/>
    <w:rsid w:val="003B2EE1"/>
    <w:rsid w:val="003B2F91"/>
    <w:rsid w:val="003B3D3D"/>
    <w:rsid w:val="003B3E91"/>
    <w:rsid w:val="003B4211"/>
    <w:rsid w:val="003B4258"/>
    <w:rsid w:val="003B52F4"/>
    <w:rsid w:val="003B5870"/>
    <w:rsid w:val="003B64B1"/>
    <w:rsid w:val="003B6502"/>
    <w:rsid w:val="003B66E8"/>
    <w:rsid w:val="003B7CF8"/>
    <w:rsid w:val="003C135E"/>
    <w:rsid w:val="003C1703"/>
    <w:rsid w:val="003C17FB"/>
    <w:rsid w:val="003C1CD5"/>
    <w:rsid w:val="003C1D22"/>
    <w:rsid w:val="003C275A"/>
    <w:rsid w:val="003C2E44"/>
    <w:rsid w:val="003C33C0"/>
    <w:rsid w:val="003C50DB"/>
    <w:rsid w:val="003C5A87"/>
    <w:rsid w:val="003C5C9B"/>
    <w:rsid w:val="003C5CF5"/>
    <w:rsid w:val="003C65EA"/>
    <w:rsid w:val="003C71CD"/>
    <w:rsid w:val="003C7AA7"/>
    <w:rsid w:val="003C7C0D"/>
    <w:rsid w:val="003D09A8"/>
    <w:rsid w:val="003D0A4C"/>
    <w:rsid w:val="003D1618"/>
    <w:rsid w:val="003D198E"/>
    <w:rsid w:val="003D19B5"/>
    <w:rsid w:val="003D1D58"/>
    <w:rsid w:val="003D1F02"/>
    <w:rsid w:val="003D24A4"/>
    <w:rsid w:val="003D3117"/>
    <w:rsid w:val="003D39DB"/>
    <w:rsid w:val="003D410E"/>
    <w:rsid w:val="003D47B9"/>
    <w:rsid w:val="003D4F3B"/>
    <w:rsid w:val="003D56D4"/>
    <w:rsid w:val="003D5711"/>
    <w:rsid w:val="003D6069"/>
    <w:rsid w:val="003D7191"/>
    <w:rsid w:val="003D774F"/>
    <w:rsid w:val="003D7A26"/>
    <w:rsid w:val="003D7DDB"/>
    <w:rsid w:val="003E0152"/>
    <w:rsid w:val="003E05FD"/>
    <w:rsid w:val="003E0B63"/>
    <w:rsid w:val="003E10DD"/>
    <w:rsid w:val="003E2327"/>
    <w:rsid w:val="003E2599"/>
    <w:rsid w:val="003E292D"/>
    <w:rsid w:val="003E2994"/>
    <w:rsid w:val="003E2A4F"/>
    <w:rsid w:val="003E3301"/>
    <w:rsid w:val="003E33AD"/>
    <w:rsid w:val="003E3674"/>
    <w:rsid w:val="003E3F16"/>
    <w:rsid w:val="003E3FC6"/>
    <w:rsid w:val="003E422D"/>
    <w:rsid w:val="003E4420"/>
    <w:rsid w:val="003E4500"/>
    <w:rsid w:val="003E4BD8"/>
    <w:rsid w:val="003E4CDB"/>
    <w:rsid w:val="003E58DE"/>
    <w:rsid w:val="003E5BF5"/>
    <w:rsid w:val="003E6E18"/>
    <w:rsid w:val="003E7BA1"/>
    <w:rsid w:val="003F04DE"/>
    <w:rsid w:val="003F0864"/>
    <w:rsid w:val="003F0CBE"/>
    <w:rsid w:val="003F1523"/>
    <w:rsid w:val="003F1AFD"/>
    <w:rsid w:val="003F262E"/>
    <w:rsid w:val="003F4333"/>
    <w:rsid w:val="003F4489"/>
    <w:rsid w:val="003F4D39"/>
    <w:rsid w:val="003F53BB"/>
    <w:rsid w:val="003F7894"/>
    <w:rsid w:val="003F7A32"/>
    <w:rsid w:val="004008FC"/>
    <w:rsid w:val="00400CCC"/>
    <w:rsid w:val="00401D06"/>
    <w:rsid w:val="00402BB7"/>
    <w:rsid w:val="00403A6D"/>
    <w:rsid w:val="00404C71"/>
    <w:rsid w:val="00405888"/>
    <w:rsid w:val="00405AE3"/>
    <w:rsid w:val="00406042"/>
    <w:rsid w:val="004064C6"/>
    <w:rsid w:val="0040654D"/>
    <w:rsid w:val="00406D1A"/>
    <w:rsid w:val="00406D48"/>
    <w:rsid w:val="0040795B"/>
    <w:rsid w:val="00407A23"/>
    <w:rsid w:val="00407B33"/>
    <w:rsid w:val="00407CA1"/>
    <w:rsid w:val="00407EA1"/>
    <w:rsid w:val="00411068"/>
    <w:rsid w:val="00411631"/>
    <w:rsid w:val="0041231B"/>
    <w:rsid w:val="00413238"/>
    <w:rsid w:val="004135EF"/>
    <w:rsid w:val="00413D76"/>
    <w:rsid w:val="00414202"/>
    <w:rsid w:val="00414BC5"/>
    <w:rsid w:val="00414D17"/>
    <w:rsid w:val="00415AFB"/>
    <w:rsid w:val="00415B78"/>
    <w:rsid w:val="00416148"/>
    <w:rsid w:val="00416170"/>
    <w:rsid w:val="0041620B"/>
    <w:rsid w:val="00416656"/>
    <w:rsid w:val="004167C4"/>
    <w:rsid w:val="00416A63"/>
    <w:rsid w:val="004203B0"/>
    <w:rsid w:val="00421454"/>
    <w:rsid w:val="00421A9E"/>
    <w:rsid w:val="00421D80"/>
    <w:rsid w:val="004223CC"/>
    <w:rsid w:val="004238A5"/>
    <w:rsid w:val="00424050"/>
    <w:rsid w:val="004241B1"/>
    <w:rsid w:val="004242A8"/>
    <w:rsid w:val="00424762"/>
    <w:rsid w:val="00425157"/>
    <w:rsid w:val="004251CD"/>
    <w:rsid w:val="004254C2"/>
    <w:rsid w:val="004276D2"/>
    <w:rsid w:val="004278F1"/>
    <w:rsid w:val="00427C04"/>
    <w:rsid w:val="00427CB9"/>
    <w:rsid w:val="00427F7A"/>
    <w:rsid w:val="0043092F"/>
    <w:rsid w:val="00430CB3"/>
    <w:rsid w:val="004310F2"/>
    <w:rsid w:val="00431571"/>
    <w:rsid w:val="0043219C"/>
    <w:rsid w:val="004321AF"/>
    <w:rsid w:val="004324D5"/>
    <w:rsid w:val="00433441"/>
    <w:rsid w:val="00433B0E"/>
    <w:rsid w:val="004341D6"/>
    <w:rsid w:val="0043458D"/>
    <w:rsid w:val="00434633"/>
    <w:rsid w:val="00434F81"/>
    <w:rsid w:val="004350DE"/>
    <w:rsid w:val="004365CC"/>
    <w:rsid w:val="00436789"/>
    <w:rsid w:val="00436B8A"/>
    <w:rsid w:val="00437BC1"/>
    <w:rsid w:val="00437C1D"/>
    <w:rsid w:val="00437D6A"/>
    <w:rsid w:val="00440FA6"/>
    <w:rsid w:val="00441F55"/>
    <w:rsid w:val="00442AD8"/>
    <w:rsid w:val="00442EB0"/>
    <w:rsid w:val="00442ED5"/>
    <w:rsid w:val="00443575"/>
    <w:rsid w:val="0044415F"/>
    <w:rsid w:val="004448D2"/>
    <w:rsid w:val="00445416"/>
    <w:rsid w:val="004454FB"/>
    <w:rsid w:val="004458B1"/>
    <w:rsid w:val="00445B4F"/>
    <w:rsid w:val="00446426"/>
    <w:rsid w:val="004464FD"/>
    <w:rsid w:val="00446762"/>
    <w:rsid w:val="004469FA"/>
    <w:rsid w:val="00447B3D"/>
    <w:rsid w:val="00447CC6"/>
    <w:rsid w:val="0045080E"/>
    <w:rsid w:val="00450EC9"/>
    <w:rsid w:val="00451C58"/>
    <w:rsid w:val="00452504"/>
    <w:rsid w:val="004528DE"/>
    <w:rsid w:val="00453D19"/>
    <w:rsid w:val="00454082"/>
    <w:rsid w:val="004547EA"/>
    <w:rsid w:val="00454805"/>
    <w:rsid w:val="0045496C"/>
    <w:rsid w:val="00456050"/>
    <w:rsid w:val="00457C0E"/>
    <w:rsid w:val="0046044D"/>
    <w:rsid w:val="00460B00"/>
    <w:rsid w:val="00460C8F"/>
    <w:rsid w:val="00460C92"/>
    <w:rsid w:val="00461145"/>
    <w:rsid w:val="0046134A"/>
    <w:rsid w:val="004613B9"/>
    <w:rsid w:val="004615A8"/>
    <w:rsid w:val="004616D9"/>
    <w:rsid w:val="00461A2A"/>
    <w:rsid w:val="00461EF0"/>
    <w:rsid w:val="004621C7"/>
    <w:rsid w:val="00462247"/>
    <w:rsid w:val="00462768"/>
    <w:rsid w:val="00462A51"/>
    <w:rsid w:val="00462F1E"/>
    <w:rsid w:val="00463A71"/>
    <w:rsid w:val="00464371"/>
    <w:rsid w:val="004645C0"/>
    <w:rsid w:val="0046466F"/>
    <w:rsid w:val="004647DE"/>
    <w:rsid w:val="00465119"/>
    <w:rsid w:val="00465287"/>
    <w:rsid w:val="00465803"/>
    <w:rsid w:val="0046670D"/>
    <w:rsid w:val="004671DF"/>
    <w:rsid w:val="00467941"/>
    <w:rsid w:val="00467E5C"/>
    <w:rsid w:val="00470A24"/>
    <w:rsid w:val="00470D2E"/>
    <w:rsid w:val="00471618"/>
    <w:rsid w:val="00471621"/>
    <w:rsid w:val="004717C9"/>
    <w:rsid w:val="00471FAF"/>
    <w:rsid w:val="004726D1"/>
    <w:rsid w:val="004727E4"/>
    <w:rsid w:val="00473392"/>
    <w:rsid w:val="00473AA5"/>
    <w:rsid w:val="00474E6F"/>
    <w:rsid w:val="00475E58"/>
    <w:rsid w:val="00476743"/>
    <w:rsid w:val="00476A7A"/>
    <w:rsid w:val="00477455"/>
    <w:rsid w:val="004779E0"/>
    <w:rsid w:val="00480BAF"/>
    <w:rsid w:val="00480DB8"/>
    <w:rsid w:val="00483448"/>
    <w:rsid w:val="00483C62"/>
    <w:rsid w:val="004848E9"/>
    <w:rsid w:val="004852C5"/>
    <w:rsid w:val="00485D3D"/>
    <w:rsid w:val="00486114"/>
    <w:rsid w:val="00490559"/>
    <w:rsid w:val="0049059A"/>
    <w:rsid w:val="00490A8B"/>
    <w:rsid w:val="00490C77"/>
    <w:rsid w:val="004926A3"/>
    <w:rsid w:val="00492A16"/>
    <w:rsid w:val="00492AAA"/>
    <w:rsid w:val="00492E6F"/>
    <w:rsid w:val="0049305E"/>
    <w:rsid w:val="0049323A"/>
    <w:rsid w:val="00493DD3"/>
    <w:rsid w:val="00493DF2"/>
    <w:rsid w:val="004942AF"/>
    <w:rsid w:val="0049525E"/>
    <w:rsid w:val="00495C7A"/>
    <w:rsid w:val="00496E78"/>
    <w:rsid w:val="004970C3"/>
    <w:rsid w:val="00497577"/>
    <w:rsid w:val="0049777E"/>
    <w:rsid w:val="00497C99"/>
    <w:rsid w:val="004A0659"/>
    <w:rsid w:val="004A091A"/>
    <w:rsid w:val="004A1AEA"/>
    <w:rsid w:val="004A1DCB"/>
    <w:rsid w:val="004A22DF"/>
    <w:rsid w:val="004A23AA"/>
    <w:rsid w:val="004A2E58"/>
    <w:rsid w:val="004A3E51"/>
    <w:rsid w:val="004A41AB"/>
    <w:rsid w:val="004A41FC"/>
    <w:rsid w:val="004A5B2B"/>
    <w:rsid w:val="004A629E"/>
    <w:rsid w:val="004A6595"/>
    <w:rsid w:val="004A7756"/>
    <w:rsid w:val="004A7C25"/>
    <w:rsid w:val="004B08C4"/>
    <w:rsid w:val="004B0E26"/>
    <w:rsid w:val="004B0FB3"/>
    <w:rsid w:val="004B2281"/>
    <w:rsid w:val="004B2815"/>
    <w:rsid w:val="004B2927"/>
    <w:rsid w:val="004B5046"/>
    <w:rsid w:val="004B57C4"/>
    <w:rsid w:val="004B751B"/>
    <w:rsid w:val="004B7551"/>
    <w:rsid w:val="004C02BA"/>
    <w:rsid w:val="004C0E35"/>
    <w:rsid w:val="004C19B6"/>
    <w:rsid w:val="004C1D62"/>
    <w:rsid w:val="004C2328"/>
    <w:rsid w:val="004C23ED"/>
    <w:rsid w:val="004C2ECB"/>
    <w:rsid w:val="004C3052"/>
    <w:rsid w:val="004C4138"/>
    <w:rsid w:val="004C42D7"/>
    <w:rsid w:val="004C4F51"/>
    <w:rsid w:val="004C5483"/>
    <w:rsid w:val="004C55EB"/>
    <w:rsid w:val="004C5CD9"/>
    <w:rsid w:val="004C5F06"/>
    <w:rsid w:val="004C60DC"/>
    <w:rsid w:val="004C64AA"/>
    <w:rsid w:val="004D197F"/>
    <w:rsid w:val="004D2955"/>
    <w:rsid w:val="004D3098"/>
    <w:rsid w:val="004D313A"/>
    <w:rsid w:val="004D37F9"/>
    <w:rsid w:val="004D4797"/>
    <w:rsid w:val="004D537E"/>
    <w:rsid w:val="004D606F"/>
    <w:rsid w:val="004D6085"/>
    <w:rsid w:val="004D623B"/>
    <w:rsid w:val="004D639F"/>
    <w:rsid w:val="004D6B75"/>
    <w:rsid w:val="004D700B"/>
    <w:rsid w:val="004D72CA"/>
    <w:rsid w:val="004D774A"/>
    <w:rsid w:val="004D78B2"/>
    <w:rsid w:val="004D7F5C"/>
    <w:rsid w:val="004E072A"/>
    <w:rsid w:val="004E108C"/>
    <w:rsid w:val="004E11AE"/>
    <w:rsid w:val="004E162F"/>
    <w:rsid w:val="004E1AD0"/>
    <w:rsid w:val="004E1D67"/>
    <w:rsid w:val="004E1DAF"/>
    <w:rsid w:val="004E2174"/>
    <w:rsid w:val="004E2251"/>
    <w:rsid w:val="004E3FAB"/>
    <w:rsid w:val="004E47FB"/>
    <w:rsid w:val="004E4957"/>
    <w:rsid w:val="004E4C14"/>
    <w:rsid w:val="004E5C3B"/>
    <w:rsid w:val="004E6BC5"/>
    <w:rsid w:val="004E6E91"/>
    <w:rsid w:val="004E7570"/>
    <w:rsid w:val="004F057B"/>
    <w:rsid w:val="004F08A0"/>
    <w:rsid w:val="004F10F2"/>
    <w:rsid w:val="004F12BB"/>
    <w:rsid w:val="004F2623"/>
    <w:rsid w:val="004F2642"/>
    <w:rsid w:val="004F38FC"/>
    <w:rsid w:val="004F3E46"/>
    <w:rsid w:val="004F3E55"/>
    <w:rsid w:val="004F4117"/>
    <w:rsid w:val="004F4C3A"/>
    <w:rsid w:val="004F6215"/>
    <w:rsid w:val="004F6566"/>
    <w:rsid w:val="004F66C8"/>
    <w:rsid w:val="004F699B"/>
    <w:rsid w:val="004F7757"/>
    <w:rsid w:val="005007DA"/>
    <w:rsid w:val="00500FAE"/>
    <w:rsid w:val="00501458"/>
    <w:rsid w:val="00501DD6"/>
    <w:rsid w:val="00501E19"/>
    <w:rsid w:val="005028B8"/>
    <w:rsid w:val="00502906"/>
    <w:rsid w:val="00502EBF"/>
    <w:rsid w:val="00503276"/>
    <w:rsid w:val="005034EB"/>
    <w:rsid w:val="00503B05"/>
    <w:rsid w:val="00504848"/>
    <w:rsid w:val="00504A5F"/>
    <w:rsid w:val="00504E7E"/>
    <w:rsid w:val="005052CD"/>
    <w:rsid w:val="0050633B"/>
    <w:rsid w:val="0050634C"/>
    <w:rsid w:val="0050636C"/>
    <w:rsid w:val="005073F2"/>
    <w:rsid w:val="00507BD0"/>
    <w:rsid w:val="00510D7A"/>
    <w:rsid w:val="00510D98"/>
    <w:rsid w:val="005111CD"/>
    <w:rsid w:val="0051143B"/>
    <w:rsid w:val="005115F3"/>
    <w:rsid w:val="005116EA"/>
    <w:rsid w:val="00511890"/>
    <w:rsid w:val="005119C1"/>
    <w:rsid w:val="00512325"/>
    <w:rsid w:val="0051250E"/>
    <w:rsid w:val="00512B97"/>
    <w:rsid w:val="00512CA0"/>
    <w:rsid w:val="005131A7"/>
    <w:rsid w:val="005141E6"/>
    <w:rsid w:val="00514C1C"/>
    <w:rsid w:val="00514F49"/>
    <w:rsid w:val="00515973"/>
    <w:rsid w:val="0051618D"/>
    <w:rsid w:val="00516568"/>
    <w:rsid w:val="005169B5"/>
    <w:rsid w:val="00516F0B"/>
    <w:rsid w:val="00517581"/>
    <w:rsid w:val="005177F5"/>
    <w:rsid w:val="00520020"/>
    <w:rsid w:val="005207EE"/>
    <w:rsid w:val="00521105"/>
    <w:rsid w:val="00521110"/>
    <w:rsid w:val="00521299"/>
    <w:rsid w:val="00521A6D"/>
    <w:rsid w:val="00521E16"/>
    <w:rsid w:val="0052216F"/>
    <w:rsid w:val="00522925"/>
    <w:rsid w:val="00522D42"/>
    <w:rsid w:val="00522DF1"/>
    <w:rsid w:val="0052326F"/>
    <w:rsid w:val="00523EB5"/>
    <w:rsid w:val="00523F4C"/>
    <w:rsid w:val="005245E7"/>
    <w:rsid w:val="00525783"/>
    <w:rsid w:val="00525D40"/>
    <w:rsid w:val="005260CB"/>
    <w:rsid w:val="005260EF"/>
    <w:rsid w:val="00526EF9"/>
    <w:rsid w:val="0052702B"/>
    <w:rsid w:val="00527D32"/>
    <w:rsid w:val="00527DCA"/>
    <w:rsid w:val="00530026"/>
    <w:rsid w:val="00530E00"/>
    <w:rsid w:val="00530E57"/>
    <w:rsid w:val="005317A0"/>
    <w:rsid w:val="00531EBB"/>
    <w:rsid w:val="00531EC7"/>
    <w:rsid w:val="00531FE6"/>
    <w:rsid w:val="00532F29"/>
    <w:rsid w:val="00532F7E"/>
    <w:rsid w:val="00533C28"/>
    <w:rsid w:val="00534403"/>
    <w:rsid w:val="00535D79"/>
    <w:rsid w:val="005376CE"/>
    <w:rsid w:val="00537717"/>
    <w:rsid w:val="005378D4"/>
    <w:rsid w:val="00537F4E"/>
    <w:rsid w:val="0054079A"/>
    <w:rsid w:val="0054093F"/>
    <w:rsid w:val="0054156C"/>
    <w:rsid w:val="00541572"/>
    <w:rsid w:val="005416F4"/>
    <w:rsid w:val="00541AD5"/>
    <w:rsid w:val="00542C3A"/>
    <w:rsid w:val="00543234"/>
    <w:rsid w:val="00543E59"/>
    <w:rsid w:val="00544151"/>
    <w:rsid w:val="005446EF"/>
    <w:rsid w:val="00544D3E"/>
    <w:rsid w:val="00545401"/>
    <w:rsid w:val="005456FD"/>
    <w:rsid w:val="0054629B"/>
    <w:rsid w:val="00546542"/>
    <w:rsid w:val="005465E1"/>
    <w:rsid w:val="005466AA"/>
    <w:rsid w:val="00546960"/>
    <w:rsid w:val="005469A0"/>
    <w:rsid w:val="00546C7C"/>
    <w:rsid w:val="00546DE1"/>
    <w:rsid w:val="00550009"/>
    <w:rsid w:val="00550963"/>
    <w:rsid w:val="00551764"/>
    <w:rsid w:val="005521E6"/>
    <w:rsid w:val="00552ACB"/>
    <w:rsid w:val="00553CFB"/>
    <w:rsid w:val="00554ADC"/>
    <w:rsid w:val="005555E0"/>
    <w:rsid w:val="00555610"/>
    <w:rsid w:val="00555B05"/>
    <w:rsid w:val="00555BDC"/>
    <w:rsid w:val="00556552"/>
    <w:rsid w:val="00556A07"/>
    <w:rsid w:val="00556FE8"/>
    <w:rsid w:val="00557577"/>
    <w:rsid w:val="005576FB"/>
    <w:rsid w:val="00557931"/>
    <w:rsid w:val="00561F1A"/>
    <w:rsid w:val="00561FDA"/>
    <w:rsid w:val="00562362"/>
    <w:rsid w:val="0056288B"/>
    <w:rsid w:val="005629F5"/>
    <w:rsid w:val="00563748"/>
    <w:rsid w:val="00565836"/>
    <w:rsid w:val="0056590F"/>
    <w:rsid w:val="00566202"/>
    <w:rsid w:val="005668F8"/>
    <w:rsid w:val="00566A0F"/>
    <w:rsid w:val="00567C40"/>
    <w:rsid w:val="00567E80"/>
    <w:rsid w:val="00570D2D"/>
    <w:rsid w:val="00571A53"/>
    <w:rsid w:val="00571E88"/>
    <w:rsid w:val="00572533"/>
    <w:rsid w:val="00572769"/>
    <w:rsid w:val="005731CE"/>
    <w:rsid w:val="00574908"/>
    <w:rsid w:val="00574C0D"/>
    <w:rsid w:val="00575358"/>
    <w:rsid w:val="00575656"/>
    <w:rsid w:val="005759DF"/>
    <w:rsid w:val="00576192"/>
    <w:rsid w:val="0057665F"/>
    <w:rsid w:val="00577B0F"/>
    <w:rsid w:val="00580A6C"/>
    <w:rsid w:val="00581573"/>
    <w:rsid w:val="00581BD8"/>
    <w:rsid w:val="00582103"/>
    <w:rsid w:val="00582B5D"/>
    <w:rsid w:val="00583106"/>
    <w:rsid w:val="005845D2"/>
    <w:rsid w:val="00584EF0"/>
    <w:rsid w:val="0058533E"/>
    <w:rsid w:val="005867C3"/>
    <w:rsid w:val="00586AFA"/>
    <w:rsid w:val="00587539"/>
    <w:rsid w:val="00587D8E"/>
    <w:rsid w:val="00590306"/>
    <w:rsid w:val="005903EE"/>
    <w:rsid w:val="00590453"/>
    <w:rsid w:val="0059072D"/>
    <w:rsid w:val="00590CAF"/>
    <w:rsid w:val="00591025"/>
    <w:rsid w:val="0059195F"/>
    <w:rsid w:val="00591BB4"/>
    <w:rsid w:val="00591FAB"/>
    <w:rsid w:val="00592180"/>
    <w:rsid w:val="0059240A"/>
    <w:rsid w:val="00592498"/>
    <w:rsid w:val="005928F3"/>
    <w:rsid w:val="00592991"/>
    <w:rsid w:val="00595212"/>
    <w:rsid w:val="00595316"/>
    <w:rsid w:val="0059616C"/>
    <w:rsid w:val="00596773"/>
    <w:rsid w:val="005969DF"/>
    <w:rsid w:val="00597C76"/>
    <w:rsid w:val="005A00EE"/>
    <w:rsid w:val="005A0230"/>
    <w:rsid w:val="005A08D1"/>
    <w:rsid w:val="005A0CBA"/>
    <w:rsid w:val="005A0EFB"/>
    <w:rsid w:val="005A1C38"/>
    <w:rsid w:val="005A1CE5"/>
    <w:rsid w:val="005A1E88"/>
    <w:rsid w:val="005A2D82"/>
    <w:rsid w:val="005A2F27"/>
    <w:rsid w:val="005A3B01"/>
    <w:rsid w:val="005A45F3"/>
    <w:rsid w:val="005A4805"/>
    <w:rsid w:val="005A5647"/>
    <w:rsid w:val="005A5747"/>
    <w:rsid w:val="005A5A64"/>
    <w:rsid w:val="005A5A7E"/>
    <w:rsid w:val="005A5C02"/>
    <w:rsid w:val="005A5EB2"/>
    <w:rsid w:val="005A69D2"/>
    <w:rsid w:val="005A7699"/>
    <w:rsid w:val="005A7846"/>
    <w:rsid w:val="005B0107"/>
    <w:rsid w:val="005B0191"/>
    <w:rsid w:val="005B1F61"/>
    <w:rsid w:val="005B2980"/>
    <w:rsid w:val="005B4279"/>
    <w:rsid w:val="005B474F"/>
    <w:rsid w:val="005B4A16"/>
    <w:rsid w:val="005B515D"/>
    <w:rsid w:val="005B5306"/>
    <w:rsid w:val="005B5FFA"/>
    <w:rsid w:val="005B7442"/>
    <w:rsid w:val="005B75D8"/>
    <w:rsid w:val="005C151F"/>
    <w:rsid w:val="005C1C2F"/>
    <w:rsid w:val="005C2465"/>
    <w:rsid w:val="005C2A55"/>
    <w:rsid w:val="005C3145"/>
    <w:rsid w:val="005C3426"/>
    <w:rsid w:val="005C3F35"/>
    <w:rsid w:val="005C4DE1"/>
    <w:rsid w:val="005C4FC5"/>
    <w:rsid w:val="005C5C5C"/>
    <w:rsid w:val="005C5C78"/>
    <w:rsid w:val="005C5E8E"/>
    <w:rsid w:val="005C61EF"/>
    <w:rsid w:val="005C648F"/>
    <w:rsid w:val="005C7494"/>
    <w:rsid w:val="005C7794"/>
    <w:rsid w:val="005C7886"/>
    <w:rsid w:val="005C7983"/>
    <w:rsid w:val="005C7B64"/>
    <w:rsid w:val="005C7FD5"/>
    <w:rsid w:val="005D0378"/>
    <w:rsid w:val="005D08E4"/>
    <w:rsid w:val="005D0A0D"/>
    <w:rsid w:val="005D10C9"/>
    <w:rsid w:val="005D26EF"/>
    <w:rsid w:val="005D2CA9"/>
    <w:rsid w:val="005D2F90"/>
    <w:rsid w:val="005D3399"/>
    <w:rsid w:val="005D3DE8"/>
    <w:rsid w:val="005D5835"/>
    <w:rsid w:val="005D5B20"/>
    <w:rsid w:val="005D5D23"/>
    <w:rsid w:val="005D5D98"/>
    <w:rsid w:val="005D67A2"/>
    <w:rsid w:val="005D69A1"/>
    <w:rsid w:val="005D71C8"/>
    <w:rsid w:val="005D773B"/>
    <w:rsid w:val="005E00E7"/>
    <w:rsid w:val="005E101C"/>
    <w:rsid w:val="005E1B59"/>
    <w:rsid w:val="005E1E28"/>
    <w:rsid w:val="005E1ECC"/>
    <w:rsid w:val="005E234F"/>
    <w:rsid w:val="005E2408"/>
    <w:rsid w:val="005E2B25"/>
    <w:rsid w:val="005E2DC8"/>
    <w:rsid w:val="005E423B"/>
    <w:rsid w:val="005E42A6"/>
    <w:rsid w:val="005E540A"/>
    <w:rsid w:val="005E577E"/>
    <w:rsid w:val="005E5942"/>
    <w:rsid w:val="005E5B79"/>
    <w:rsid w:val="005E6203"/>
    <w:rsid w:val="005E699B"/>
    <w:rsid w:val="005E6B6E"/>
    <w:rsid w:val="005E6EB2"/>
    <w:rsid w:val="005F07C2"/>
    <w:rsid w:val="005F0F0A"/>
    <w:rsid w:val="005F0FC6"/>
    <w:rsid w:val="005F108A"/>
    <w:rsid w:val="005F2048"/>
    <w:rsid w:val="005F25AE"/>
    <w:rsid w:val="005F26B4"/>
    <w:rsid w:val="005F2A00"/>
    <w:rsid w:val="005F2D72"/>
    <w:rsid w:val="005F2F19"/>
    <w:rsid w:val="005F3205"/>
    <w:rsid w:val="005F35D8"/>
    <w:rsid w:val="005F3EC6"/>
    <w:rsid w:val="005F3F65"/>
    <w:rsid w:val="005F4013"/>
    <w:rsid w:val="005F4078"/>
    <w:rsid w:val="005F4EE7"/>
    <w:rsid w:val="005F5762"/>
    <w:rsid w:val="005F593F"/>
    <w:rsid w:val="005F5B3E"/>
    <w:rsid w:val="005F6224"/>
    <w:rsid w:val="005F62D8"/>
    <w:rsid w:val="005F69B4"/>
    <w:rsid w:val="005F6B26"/>
    <w:rsid w:val="005F6CCD"/>
    <w:rsid w:val="005F7B5C"/>
    <w:rsid w:val="005F7CED"/>
    <w:rsid w:val="0060057B"/>
    <w:rsid w:val="00600F31"/>
    <w:rsid w:val="006010DE"/>
    <w:rsid w:val="006018FD"/>
    <w:rsid w:val="00601B10"/>
    <w:rsid w:val="00602160"/>
    <w:rsid w:val="00602613"/>
    <w:rsid w:val="00603996"/>
    <w:rsid w:val="00603EE7"/>
    <w:rsid w:val="00603FA7"/>
    <w:rsid w:val="006050CD"/>
    <w:rsid w:val="00605206"/>
    <w:rsid w:val="00605313"/>
    <w:rsid w:val="00605D45"/>
    <w:rsid w:val="00605E48"/>
    <w:rsid w:val="0060645B"/>
    <w:rsid w:val="00606887"/>
    <w:rsid w:val="00606C9A"/>
    <w:rsid w:val="006073BF"/>
    <w:rsid w:val="00607A9C"/>
    <w:rsid w:val="00607B2E"/>
    <w:rsid w:val="006106A0"/>
    <w:rsid w:val="00611E9C"/>
    <w:rsid w:val="00612CDE"/>
    <w:rsid w:val="006133FB"/>
    <w:rsid w:val="00614101"/>
    <w:rsid w:val="006154B4"/>
    <w:rsid w:val="00615AA8"/>
    <w:rsid w:val="006161DE"/>
    <w:rsid w:val="00616675"/>
    <w:rsid w:val="00617514"/>
    <w:rsid w:val="0062010D"/>
    <w:rsid w:val="00620335"/>
    <w:rsid w:val="00620C18"/>
    <w:rsid w:val="00620C54"/>
    <w:rsid w:val="00621420"/>
    <w:rsid w:val="00621505"/>
    <w:rsid w:val="0062153B"/>
    <w:rsid w:val="006215F5"/>
    <w:rsid w:val="00622200"/>
    <w:rsid w:val="00622788"/>
    <w:rsid w:val="00623C00"/>
    <w:rsid w:val="00623E61"/>
    <w:rsid w:val="006244D8"/>
    <w:rsid w:val="006247C5"/>
    <w:rsid w:val="00625756"/>
    <w:rsid w:val="00626476"/>
    <w:rsid w:val="006276E0"/>
    <w:rsid w:val="00627CEF"/>
    <w:rsid w:val="00631514"/>
    <w:rsid w:val="006318C3"/>
    <w:rsid w:val="0063217F"/>
    <w:rsid w:val="00632411"/>
    <w:rsid w:val="00632B6C"/>
    <w:rsid w:val="0063350F"/>
    <w:rsid w:val="00634048"/>
    <w:rsid w:val="00634564"/>
    <w:rsid w:val="00635040"/>
    <w:rsid w:val="006351AF"/>
    <w:rsid w:val="00636D88"/>
    <w:rsid w:val="00636EA1"/>
    <w:rsid w:val="0063793B"/>
    <w:rsid w:val="006421CB"/>
    <w:rsid w:val="00642287"/>
    <w:rsid w:val="0064235C"/>
    <w:rsid w:val="00642666"/>
    <w:rsid w:val="00643459"/>
    <w:rsid w:val="006434D7"/>
    <w:rsid w:val="006435CE"/>
    <w:rsid w:val="0064416D"/>
    <w:rsid w:val="006444F7"/>
    <w:rsid w:val="00645365"/>
    <w:rsid w:val="00645929"/>
    <w:rsid w:val="00645D64"/>
    <w:rsid w:val="00645EAB"/>
    <w:rsid w:val="00646399"/>
    <w:rsid w:val="00646540"/>
    <w:rsid w:val="00646B59"/>
    <w:rsid w:val="006473EA"/>
    <w:rsid w:val="006474D2"/>
    <w:rsid w:val="00647744"/>
    <w:rsid w:val="00647EAC"/>
    <w:rsid w:val="006508B3"/>
    <w:rsid w:val="00650AB2"/>
    <w:rsid w:val="0065108C"/>
    <w:rsid w:val="006520AF"/>
    <w:rsid w:val="006521F7"/>
    <w:rsid w:val="00652369"/>
    <w:rsid w:val="00652B58"/>
    <w:rsid w:val="00652FD8"/>
    <w:rsid w:val="006536B0"/>
    <w:rsid w:val="006537FF"/>
    <w:rsid w:val="00653AA8"/>
    <w:rsid w:val="00653AE5"/>
    <w:rsid w:val="00653FEB"/>
    <w:rsid w:val="00655B30"/>
    <w:rsid w:val="0065623F"/>
    <w:rsid w:val="006566D6"/>
    <w:rsid w:val="0065698E"/>
    <w:rsid w:val="006579B6"/>
    <w:rsid w:val="00660A68"/>
    <w:rsid w:val="00660E22"/>
    <w:rsid w:val="00661820"/>
    <w:rsid w:val="00662420"/>
    <w:rsid w:val="006629CA"/>
    <w:rsid w:val="00662F60"/>
    <w:rsid w:val="006630EF"/>
    <w:rsid w:val="00663A83"/>
    <w:rsid w:val="00664230"/>
    <w:rsid w:val="00664820"/>
    <w:rsid w:val="00665DBD"/>
    <w:rsid w:val="00666223"/>
    <w:rsid w:val="00666E4B"/>
    <w:rsid w:val="00667039"/>
    <w:rsid w:val="00667280"/>
    <w:rsid w:val="006679DB"/>
    <w:rsid w:val="00667BCA"/>
    <w:rsid w:val="00667F64"/>
    <w:rsid w:val="006704AE"/>
    <w:rsid w:val="006715F9"/>
    <w:rsid w:val="006717B4"/>
    <w:rsid w:val="00671CFF"/>
    <w:rsid w:val="0067219A"/>
    <w:rsid w:val="006722AF"/>
    <w:rsid w:val="00673BBA"/>
    <w:rsid w:val="00673EA1"/>
    <w:rsid w:val="006743EA"/>
    <w:rsid w:val="0067452E"/>
    <w:rsid w:val="00674C6F"/>
    <w:rsid w:val="006750D5"/>
    <w:rsid w:val="006756CF"/>
    <w:rsid w:val="006761E2"/>
    <w:rsid w:val="0067628E"/>
    <w:rsid w:val="006767CE"/>
    <w:rsid w:val="00677079"/>
    <w:rsid w:val="00677D58"/>
    <w:rsid w:val="00677F85"/>
    <w:rsid w:val="00680005"/>
    <w:rsid w:val="0068037B"/>
    <w:rsid w:val="00680769"/>
    <w:rsid w:val="00680B56"/>
    <w:rsid w:val="00680ED3"/>
    <w:rsid w:val="006810F5"/>
    <w:rsid w:val="00681CD7"/>
    <w:rsid w:val="00681E1F"/>
    <w:rsid w:val="00682036"/>
    <w:rsid w:val="006821E8"/>
    <w:rsid w:val="00682258"/>
    <w:rsid w:val="00683E31"/>
    <w:rsid w:val="00683F8F"/>
    <w:rsid w:val="00684752"/>
    <w:rsid w:val="00684CD0"/>
    <w:rsid w:val="00684F58"/>
    <w:rsid w:val="0068564B"/>
    <w:rsid w:val="006857E7"/>
    <w:rsid w:val="006859EC"/>
    <w:rsid w:val="0068697A"/>
    <w:rsid w:val="00686E43"/>
    <w:rsid w:val="006877FC"/>
    <w:rsid w:val="00687A49"/>
    <w:rsid w:val="00687A67"/>
    <w:rsid w:val="00687FEB"/>
    <w:rsid w:val="00690313"/>
    <w:rsid w:val="00690C67"/>
    <w:rsid w:val="006910C4"/>
    <w:rsid w:val="00691407"/>
    <w:rsid w:val="0069211F"/>
    <w:rsid w:val="00693571"/>
    <w:rsid w:val="00694A2C"/>
    <w:rsid w:val="00694F8A"/>
    <w:rsid w:val="0069584D"/>
    <w:rsid w:val="00696A73"/>
    <w:rsid w:val="00696C88"/>
    <w:rsid w:val="006A0DE4"/>
    <w:rsid w:val="006A13D8"/>
    <w:rsid w:val="006A18AF"/>
    <w:rsid w:val="006A1ED8"/>
    <w:rsid w:val="006A249E"/>
    <w:rsid w:val="006A35FE"/>
    <w:rsid w:val="006A36DC"/>
    <w:rsid w:val="006A3B6C"/>
    <w:rsid w:val="006A4104"/>
    <w:rsid w:val="006A43BF"/>
    <w:rsid w:val="006A44FF"/>
    <w:rsid w:val="006A46D3"/>
    <w:rsid w:val="006A48B2"/>
    <w:rsid w:val="006A494C"/>
    <w:rsid w:val="006A49CF"/>
    <w:rsid w:val="006A4FDF"/>
    <w:rsid w:val="006A5403"/>
    <w:rsid w:val="006A5A34"/>
    <w:rsid w:val="006A6B9E"/>
    <w:rsid w:val="006A70E7"/>
    <w:rsid w:val="006B014C"/>
    <w:rsid w:val="006B0676"/>
    <w:rsid w:val="006B0D6B"/>
    <w:rsid w:val="006B0FE8"/>
    <w:rsid w:val="006B129E"/>
    <w:rsid w:val="006B173D"/>
    <w:rsid w:val="006B1E7B"/>
    <w:rsid w:val="006B245E"/>
    <w:rsid w:val="006B2E09"/>
    <w:rsid w:val="006B570F"/>
    <w:rsid w:val="006B5775"/>
    <w:rsid w:val="006B5902"/>
    <w:rsid w:val="006B60A0"/>
    <w:rsid w:val="006B61D9"/>
    <w:rsid w:val="006B7666"/>
    <w:rsid w:val="006B7B03"/>
    <w:rsid w:val="006C0F25"/>
    <w:rsid w:val="006C1AE7"/>
    <w:rsid w:val="006C1E58"/>
    <w:rsid w:val="006C1EBA"/>
    <w:rsid w:val="006C2146"/>
    <w:rsid w:val="006C231A"/>
    <w:rsid w:val="006C2B9D"/>
    <w:rsid w:val="006C2D55"/>
    <w:rsid w:val="006C2F63"/>
    <w:rsid w:val="006C3F3E"/>
    <w:rsid w:val="006C5780"/>
    <w:rsid w:val="006C5897"/>
    <w:rsid w:val="006C596F"/>
    <w:rsid w:val="006C5ED2"/>
    <w:rsid w:val="006C6193"/>
    <w:rsid w:val="006C672C"/>
    <w:rsid w:val="006C6F65"/>
    <w:rsid w:val="006C77F2"/>
    <w:rsid w:val="006C7C97"/>
    <w:rsid w:val="006D0037"/>
    <w:rsid w:val="006D08E1"/>
    <w:rsid w:val="006D0924"/>
    <w:rsid w:val="006D0B00"/>
    <w:rsid w:val="006D12B5"/>
    <w:rsid w:val="006D15CF"/>
    <w:rsid w:val="006D1AD0"/>
    <w:rsid w:val="006D2389"/>
    <w:rsid w:val="006D448C"/>
    <w:rsid w:val="006D4C1D"/>
    <w:rsid w:val="006D6B7F"/>
    <w:rsid w:val="006D6DE4"/>
    <w:rsid w:val="006D6E0C"/>
    <w:rsid w:val="006D7B11"/>
    <w:rsid w:val="006E0550"/>
    <w:rsid w:val="006E09E6"/>
    <w:rsid w:val="006E1605"/>
    <w:rsid w:val="006E1885"/>
    <w:rsid w:val="006E1F7D"/>
    <w:rsid w:val="006E1F8D"/>
    <w:rsid w:val="006E2489"/>
    <w:rsid w:val="006E32F3"/>
    <w:rsid w:val="006E374E"/>
    <w:rsid w:val="006E40B4"/>
    <w:rsid w:val="006E45EC"/>
    <w:rsid w:val="006E4BDA"/>
    <w:rsid w:val="006E57EC"/>
    <w:rsid w:val="006E6388"/>
    <w:rsid w:val="006E673B"/>
    <w:rsid w:val="006E75C0"/>
    <w:rsid w:val="006E7845"/>
    <w:rsid w:val="006F12CD"/>
    <w:rsid w:val="006F1B86"/>
    <w:rsid w:val="006F2360"/>
    <w:rsid w:val="006F2865"/>
    <w:rsid w:val="006F3003"/>
    <w:rsid w:val="006F3284"/>
    <w:rsid w:val="006F5A2D"/>
    <w:rsid w:val="006F6AFB"/>
    <w:rsid w:val="006F6F2D"/>
    <w:rsid w:val="006F7055"/>
    <w:rsid w:val="006F7129"/>
    <w:rsid w:val="006F7CC0"/>
    <w:rsid w:val="006F7F03"/>
    <w:rsid w:val="00701A00"/>
    <w:rsid w:val="00702BC6"/>
    <w:rsid w:val="0070312B"/>
    <w:rsid w:val="007035BD"/>
    <w:rsid w:val="007045D4"/>
    <w:rsid w:val="00705D90"/>
    <w:rsid w:val="00705F29"/>
    <w:rsid w:val="00707445"/>
    <w:rsid w:val="007100D7"/>
    <w:rsid w:val="007102AC"/>
    <w:rsid w:val="007104C4"/>
    <w:rsid w:val="00710949"/>
    <w:rsid w:val="00711088"/>
    <w:rsid w:val="00711330"/>
    <w:rsid w:val="0071169F"/>
    <w:rsid w:val="0071177A"/>
    <w:rsid w:val="00711E87"/>
    <w:rsid w:val="00713671"/>
    <w:rsid w:val="00713B52"/>
    <w:rsid w:val="00713BD8"/>
    <w:rsid w:val="0071404A"/>
    <w:rsid w:val="00714417"/>
    <w:rsid w:val="0071444E"/>
    <w:rsid w:val="007144CA"/>
    <w:rsid w:val="0071482E"/>
    <w:rsid w:val="00714884"/>
    <w:rsid w:val="007148D7"/>
    <w:rsid w:val="0071594B"/>
    <w:rsid w:val="007165FB"/>
    <w:rsid w:val="00716AB5"/>
    <w:rsid w:val="00716ED1"/>
    <w:rsid w:val="007172BF"/>
    <w:rsid w:val="007218B1"/>
    <w:rsid w:val="00721AE6"/>
    <w:rsid w:val="00721F35"/>
    <w:rsid w:val="00721F63"/>
    <w:rsid w:val="007223FC"/>
    <w:rsid w:val="007228AA"/>
    <w:rsid w:val="00723375"/>
    <w:rsid w:val="00725C96"/>
    <w:rsid w:val="00725CB7"/>
    <w:rsid w:val="0072679D"/>
    <w:rsid w:val="00726D8D"/>
    <w:rsid w:val="0072732B"/>
    <w:rsid w:val="007301B2"/>
    <w:rsid w:val="00730277"/>
    <w:rsid w:val="00730A65"/>
    <w:rsid w:val="0073128B"/>
    <w:rsid w:val="00731465"/>
    <w:rsid w:val="00731747"/>
    <w:rsid w:val="00731D04"/>
    <w:rsid w:val="00732884"/>
    <w:rsid w:val="007328C7"/>
    <w:rsid w:val="00733094"/>
    <w:rsid w:val="0073331F"/>
    <w:rsid w:val="00733349"/>
    <w:rsid w:val="007336F0"/>
    <w:rsid w:val="00733E9F"/>
    <w:rsid w:val="00734A74"/>
    <w:rsid w:val="0073619C"/>
    <w:rsid w:val="00736548"/>
    <w:rsid w:val="00737166"/>
    <w:rsid w:val="00741787"/>
    <w:rsid w:val="00741D5E"/>
    <w:rsid w:val="00742213"/>
    <w:rsid w:val="00742350"/>
    <w:rsid w:val="00742531"/>
    <w:rsid w:val="007437E0"/>
    <w:rsid w:val="0074383C"/>
    <w:rsid w:val="00743BB1"/>
    <w:rsid w:val="00743E43"/>
    <w:rsid w:val="0074425D"/>
    <w:rsid w:val="00744C57"/>
    <w:rsid w:val="00744E25"/>
    <w:rsid w:val="00744F3F"/>
    <w:rsid w:val="007459D3"/>
    <w:rsid w:val="007479C4"/>
    <w:rsid w:val="00747FAF"/>
    <w:rsid w:val="00747FE9"/>
    <w:rsid w:val="00750D84"/>
    <w:rsid w:val="007511A8"/>
    <w:rsid w:val="00751660"/>
    <w:rsid w:val="007516AD"/>
    <w:rsid w:val="00751B77"/>
    <w:rsid w:val="0075237B"/>
    <w:rsid w:val="0075301B"/>
    <w:rsid w:val="00753F8D"/>
    <w:rsid w:val="007547CC"/>
    <w:rsid w:val="00756292"/>
    <w:rsid w:val="00756992"/>
    <w:rsid w:val="00757061"/>
    <w:rsid w:val="00757716"/>
    <w:rsid w:val="00757A61"/>
    <w:rsid w:val="007603C3"/>
    <w:rsid w:val="007608FD"/>
    <w:rsid w:val="0076097B"/>
    <w:rsid w:val="00760ADB"/>
    <w:rsid w:val="00760BBB"/>
    <w:rsid w:val="00760C6D"/>
    <w:rsid w:val="00760C9B"/>
    <w:rsid w:val="00761B42"/>
    <w:rsid w:val="00761D9D"/>
    <w:rsid w:val="00761F0C"/>
    <w:rsid w:val="00762271"/>
    <w:rsid w:val="00762EBD"/>
    <w:rsid w:val="007632B5"/>
    <w:rsid w:val="007636AF"/>
    <w:rsid w:val="00763C99"/>
    <w:rsid w:val="00764506"/>
    <w:rsid w:val="0076462A"/>
    <w:rsid w:val="00764782"/>
    <w:rsid w:val="007652BB"/>
    <w:rsid w:val="00766670"/>
    <w:rsid w:val="0076698E"/>
    <w:rsid w:val="00766BA9"/>
    <w:rsid w:val="00766C39"/>
    <w:rsid w:val="007674C5"/>
    <w:rsid w:val="0076755E"/>
    <w:rsid w:val="0076771B"/>
    <w:rsid w:val="00770632"/>
    <w:rsid w:val="00770C02"/>
    <w:rsid w:val="0077174A"/>
    <w:rsid w:val="00771B0E"/>
    <w:rsid w:val="00772BE0"/>
    <w:rsid w:val="00772E4F"/>
    <w:rsid w:val="0077321E"/>
    <w:rsid w:val="0077396A"/>
    <w:rsid w:val="00774B64"/>
    <w:rsid w:val="00775E17"/>
    <w:rsid w:val="00776B4D"/>
    <w:rsid w:val="007805A3"/>
    <w:rsid w:val="00780926"/>
    <w:rsid w:val="00780C02"/>
    <w:rsid w:val="0078135F"/>
    <w:rsid w:val="0078186B"/>
    <w:rsid w:val="0078229A"/>
    <w:rsid w:val="00782DFA"/>
    <w:rsid w:val="007835ED"/>
    <w:rsid w:val="00783F6E"/>
    <w:rsid w:val="00784C9A"/>
    <w:rsid w:val="00785769"/>
    <w:rsid w:val="00785AC7"/>
    <w:rsid w:val="00785EB7"/>
    <w:rsid w:val="007872A8"/>
    <w:rsid w:val="007874D6"/>
    <w:rsid w:val="00787FD4"/>
    <w:rsid w:val="007916C8"/>
    <w:rsid w:val="0079175A"/>
    <w:rsid w:val="00791C64"/>
    <w:rsid w:val="00792A02"/>
    <w:rsid w:val="00792D36"/>
    <w:rsid w:val="00793078"/>
    <w:rsid w:val="0079424C"/>
    <w:rsid w:val="00794281"/>
    <w:rsid w:val="00794696"/>
    <w:rsid w:val="007952AC"/>
    <w:rsid w:val="00795329"/>
    <w:rsid w:val="0079764E"/>
    <w:rsid w:val="00797C17"/>
    <w:rsid w:val="007A05F0"/>
    <w:rsid w:val="007A0AF7"/>
    <w:rsid w:val="007A1692"/>
    <w:rsid w:val="007A18C9"/>
    <w:rsid w:val="007A1C2C"/>
    <w:rsid w:val="007A2417"/>
    <w:rsid w:val="007A2CA7"/>
    <w:rsid w:val="007A408E"/>
    <w:rsid w:val="007A4653"/>
    <w:rsid w:val="007A5050"/>
    <w:rsid w:val="007A53A0"/>
    <w:rsid w:val="007A555D"/>
    <w:rsid w:val="007A5B4F"/>
    <w:rsid w:val="007A667A"/>
    <w:rsid w:val="007A6862"/>
    <w:rsid w:val="007A6C28"/>
    <w:rsid w:val="007A6D1C"/>
    <w:rsid w:val="007A6D8B"/>
    <w:rsid w:val="007A707F"/>
    <w:rsid w:val="007A7247"/>
    <w:rsid w:val="007A77D2"/>
    <w:rsid w:val="007A7DB0"/>
    <w:rsid w:val="007B028F"/>
    <w:rsid w:val="007B030D"/>
    <w:rsid w:val="007B0C15"/>
    <w:rsid w:val="007B1205"/>
    <w:rsid w:val="007B24C9"/>
    <w:rsid w:val="007B2758"/>
    <w:rsid w:val="007B2B0F"/>
    <w:rsid w:val="007B3DA6"/>
    <w:rsid w:val="007B4247"/>
    <w:rsid w:val="007B503D"/>
    <w:rsid w:val="007B52D3"/>
    <w:rsid w:val="007B5387"/>
    <w:rsid w:val="007B5A12"/>
    <w:rsid w:val="007B67E6"/>
    <w:rsid w:val="007B6954"/>
    <w:rsid w:val="007B6F7C"/>
    <w:rsid w:val="007C08ED"/>
    <w:rsid w:val="007C0A6E"/>
    <w:rsid w:val="007C1A67"/>
    <w:rsid w:val="007C207A"/>
    <w:rsid w:val="007C2450"/>
    <w:rsid w:val="007C2633"/>
    <w:rsid w:val="007C2F20"/>
    <w:rsid w:val="007C3DBA"/>
    <w:rsid w:val="007C4C68"/>
    <w:rsid w:val="007C51F2"/>
    <w:rsid w:val="007C558A"/>
    <w:rsid w:val="007C563E"/>
    <w:rsid w:val="007C5E26"/>
    <w:rsid w:val="007C6BED"/>
    <w:rsid w:val="007C7787"/>
    <w:rsid w:val="007C79E2"/>
    <w:rsid w:val="007D00CB"/>
    <w:rsid w:val="007D06C1"/>
    <w:rsid w:val="007D0BAD"/>
    <w:rsid w:val="007D0FE2"/>
    <w:rsid w:val="007D1186"/>
    <w:rsid w:val="007D24C9"/>
    <w:rsid w:val="007D24E8"/>
    <w:rsid w:val="007D282F"/>
    <w:rsid w:val="007D2A38"/>
    <w:rsid w:val="007D2E92"/>
    <w:rsid w:val="007D33DC"/>
    <w:rsid w:val="007D4127"/>
    <w:rsid w:val="007D4D5B"/>
    <w:rsid w:val="007D4E0B"/>
    <w:rsid w:val="007D6671"/>
    <w:rsid w:val="007D68F4"/>
    <w:rsid w:val="007D6937"/>
    <w:rsid w:val="007D74C7"/>
    <w:rsid w:val="007D7AA7"/>
    <w:rsid w:val="007E0898"/>
    <w:rsid w:val="007E0C7A"/>
    <w:rsid w:val="007E12F3"/>
    <w:rsid w:val="007E34B2"/>
    <w:rsid w:val="007E3DDC"/>
    <w:rsid w:val="007E4605"/>
    <w:rsid w:val="007E7B46"/>
    <w:rsid w:val="007E7E15"/>
    <w:rsid w:val="007F0224"/>
    <w:rsid w:val="007F02F0"/>
    <w:rsid w:val="007F04E7"/>
    <w:rsid w:val="007F082F"/>
    <w:rsid w:val="007F13AA"/>
    <w:rsid w:val="007F2086"/>
    <w:rsid w:val="007F27B5"/>
    <w:rsid w:val="007F3671"/>
    <w:rsid w:val="007F3C26"/>
    <w:rsid w:val="007F3CAE"/>
    <w:rsid w:val="007F3D52"/>
    <w:rsid w:val="007F599F"/>
    <w:rsid w:val="007F60F7"/>
    <w:rsid w:val="007F61A5"/>
    <w:rsid w:val="007F63E4"/>
    <w:rsid w:val="007F659D"/>
    <w:rsid w:val="007F6AA6"/>
    <w:rsid w:val="007F6BC7"/>
    <w:rsid w:val="00800683"/>
    <w:rsid w:val="008007C8"/>
    <w:rsid w:val="00801438"/>
    <w:rsid w:val="008028D0"/>
    <w:rsid w:val="00802E8C"/>
    <w:rsid w:val="0080310C"/>
    <w:rsid w:val="00803141"/>
    <w:rsid w:val="00803C1B"/>
    <w:rsid w:val="00803CE3"/>
    <w:rsid w:val="0080418E"/>
    <w:rsid w:val="008044E7"/>
    <w:rsid w:val="00804982"/>
    <w:rsid w:val="00804A09"/>
    <w:rsid w:val="00805998"/>
    <w:rsid w:val="00805A73"/>
    <w:rsid w:val="00805E41"/>
    <w:rsid w:val="00810528"/>
    <w:rsid w:val="00811659"/>
    <w:rsid w:val="00811673"/>
    <w:rsid w:val="00811DFD"/>
    <w:rsid w:val="008126E6"/>
    <w:rsid w:val="00813727"/>
    <w:rsid w:val="008157B9"/>
    <w:rsid w:val="00815BD1"/>
    <w:rsid w:val="0081642C"/>
    <w:rsid w:val="00816C78"/>
    <w:rsid w:val="00816EED"/>
    <w:rsid w:val="00820DC1"/>
    <w:rsid w:val="00820FD0"/>
    <w:rsid w:val="008217EF"/>
    <w:rsid w:val="0082262D"/>
    <w:rsid w:val="00822ABA"/>
    <w:rsid w:val="00823D74"/>
    <w:rsid w:val="0082417D"/>
    <w:rsid w:val="00824358"/>
    <w:rsid w:val="00824A32"/>
    <w:rsid w:val="00824EAD"/>
    <w:rsid w:val="008258A0"/>
    <w:rsid w:val="00825A4A"/>
    <w:rsid w:val="00825AAD"/>
    <w:rsid w:val="00825B50"/>
    <w:rsid w:val="00825D48"/>
    <w:rsid w:val="0082669D"/>
    <w:rsid w:val="00826AE0"/>
    <w:rsid w:val="0082749E"/>
    <w:rsid w:val="008278DA"/>
    <w:rsid w:val="00830642"/>
    <w:rsid w:val="00831CD4"/>
    <w:rsid w:val="00831DB7"/>
    <w:rsid w:val="008323E7"/>
    <w:rsid w:val="00832543"/>
    <w:rsid w:val="008325E4"/>
    <w:rsid w:val="00833E13"/>
    <w:rsid w:val="008348CA"/>
    <w:rsid w:val="00835017"/>
    <w:rsid w:val="00835194"/>
    <w:rsid w:val="008353C4"/>
    <w:rsid w:val="0083544A"/>
    <w:rsid w:val="00835A53"/>
    <w:rsid w:val="00835DEB"/>
    <w:rsid w:val="008360B5"/>
    <w:rsid w:val="0083628D"/>
    <w:rsid w:val="008374BC"/>
    <w:rsid w:val="00837CD9"/>
    <w:rsid w:val="00840028"/>
    <w:rsid w:val="00840067"/>
    <w:rsid w:val="00840750"/>
    <w:rsid w:val="008409A8"/>
    <w:rsid w:val="00841649"/>
    <w:rsid w:val="00841EA9"/>
    <w:rsid w:val="008420B0"/>
    <w:rsid w:val="00842720"/>
    <w:rsid w:val="00842E00"/>
    <w:rsid w:val="00842FD6"/>
    <w:rsid w:val="00843DA5"/>
    <w:rsid w:val="008445BA"/>
    <w:rsid w:val="008454DF"/>
    <w:rsid w:val="00846A3F"/>
    <w:rsid w:val="00846C02"/>
    <w:rsid w:val="00846CDD"/>
    <w:rsid w:val="008471E6"/>
    <w:rsid w:val="00847E58"/>
    <w:rsid w:val="008510BB"/>
    <w:rsid w:val="00851661"/>
    <w:rsid w:val="008518B0"/>
    <w:rsid w:val="00851A32"/>
    <w:rsid w:val="00851F47"/>
    <w:rsid w:val="008520EF"/>
    <w:rsid w:val="0085228E"/>
    <w:rsid w:val="008529BE"/>
    <w:rsid w:val="00852BE1"/>
    <w:rsid w:val="0085325A"/>
    <w:rsid w:val="008538FB"/>
    <w:rsid w:val="00853C00"/>
    <w:rsid w:val="008540F6"/>
    <w:rsid w:val="00854C65"/>
    <w:rsid w:val="00854CD8"/>
    <w:rsid w:val="0085570B"/>
    <w:rsid w:val="00855944"/>
    <w:rsid w:val="00856370"/>
    <w:rsid w:val="00857727"/>
    <w:rsid w:val="00857947"/>
    <w:rsid w:val="00857F88"/>
    <w:rsid w:val="008605EF"/>
    <w:rsid w:val="00860FE2"/>
    <w:rsid w:val="008612BE"/>
    <w:rsid w:val="00862C54"/>
    <w:rsid w:val="0086335C"/>
    <w:rsid w:val="008636BB"/>
    <w:rsid w:val="00864274"/>
    <w:rsid w:val="008643F0"/>
    <w:rsid w:val="0086452A"/>
    <w:rsid w:val="008648A3"/>
    <w:rsid w:val="00864A11"/>
    <w:rsid w:val="00865895"/>
    <w:rsid w:val="008659B4"/>
    <w:rsid w:val="00866415"/>
    <w:rsid w:val="008676AF"/>
    <w:rsid w:val="008706EA"/>
    <w:rsid w:val="008708AE"/>
    <w:rsid w:val="0087256A"/>
    <w:rsid w:val="008726F5"/>
    <w:rsid w:val="00873416"/>
    <w:rsid w:val="00873AAE"/>
    <w:rsid w:val="00874E56"/>
    <w:rsid w:val="00874F0C"/>
    <w:rsid w:val="0087579C"/>
    <w:rsid w:val="00876686"/>
    <w:rsid w:val="00876B18"/>
    <w:rsid w:val="00877D63"/>
    <w:rsid w:val="0088021F"/>
    <w:rsid w:val="008809A4"/>
    <w:rsid w:val="00881898"/>
    <w:rsid w:val="00881AAE"/>
    <w:rsid w:val="00881F1B"/>
    <w:rsid w:val="00882A14"/>
    <w:rsid w:val="00882DAE"/>
    <w:rsid w:val="00883A69"/>
    <w:rsid w:val="00883EFF"/>
    <w:rsid w:val="00884009"/>
    <w:rsid w:val="00884468"/>
    <w:rsid w:val="008845D4"/>
    <w:rsid w:val="00884775"/>
    <w:rsid w:val="00885F09"/>
    <w:rsid w:val="00885F59"/>
    <w:rsid w:val="008869F2"/>
    <w:rsid w:val="008873CD"/>
    <w:rsid w:val="00887884"/>
    <w:rsid w:val="0089085F"/>
    <w:rsid w:val="00891045"/>
    <w:rsid w:val="008912BF"/>
    <w:rsid w:val="00891547"/>
    <w:rsid w:val="00891CE7"/>
    <w:rsid w:val="00891E69"/>
    <w:rsid w:val="00891EAA"/>
    <w:rsid w:val="0089202C"/>
    <w:rsid w:val="00894CD2"/>
    <w:rsid w:val="0089524C"/>
    <w:rsid w:val="00895A91"/>
    <w:rsid w:val="00896649"/>
    <w:rsid w:val="00896E7F"/>
    <w:rsid w:val="008974BB"/>
    <w:rsid w:val="00897727"/>
    <w:rsid w:val="0089791F"/>
    <w:rsid w:val="008979F7"/>
    <w:rsid w:val="00897C2C"/>
    <w:rsid w:val="008A0FC2"/>
    <w:rsid w:val="008A1FB3"/>
    <w:rsid w:val="008A292F"/>
    <w:rsid w:val="008A2D82"/>
    <w:rsid w:val="008A2FC5"/>
    <w:rsid w:val="008A332F"/>
    <w:rsid w:val="008A3782"/>
    <w:rsid w:val="008A3D72"/>
    <w:rsid w:val="008A3FA2"/>
    <w:rsid w:val="008A41EE"/>
    <w:rsid w:val="008A4262"/>
    <w:rsid w:val="008A4470"/>
    <w:rsid w:val="008A4AA2"/>
    <w:rsid w:val="008A4FD6"/>
    <w:rsid w:val="008A76E4"/>
    <w:rsid w:val="008B018B"/>
    <w:rsid w:val="008B0434"/>
    <w:rsid w:val="008B053E"/>
    <w:rsid w:val="008B070C"/>
    <w:rsid w:val="008B1333"/>
    <w:rsid w:val="008B1D77"/>
    <w:rsid w:val="008B1F94"/>
    <w:rsid w:val="008B2ED1"/>
    <w:rsid w:val="008B352C"/>
    <w:rsid w:val="008B35FF"/>
    <w:rsid w:val="008B429F"/>
    <w:rsid w:val="008B4F5F"/>
    <w:rsid w:val="008B54CC"/>
    <w:rsid w:val="008B5D5C"/>
    <w:rsid w:val="008B68EC"/>
    <w:rsid w:val="008B7A05"/>
    <w:rsid w:val="008C0496"/>
    <w:rsid w:val="008C0B69"/>
    <w:rsid w:val="008C0DA2"/>
    <w:rsid w:val="008C194B"/>
    <w:rsid w:val="008C1BE0"/>
    <w:rsid w:val="008C2280"/>
    <w:rsid w:val="008C3902"/>
    <w:rsid w:val="008C3A7D"/>
    <w:rsid w:val="008C3C43"/>
    <w:rsid w:val="008C432F"/>
    <w:rsid w:val="008C4847"/>
    <w:rsid w:val="008C4C88"/>
    <w:rsid w:val="008C50A1"/>
    <w:rsid w:val="008C5439"/>
    <w:rsid w:val="008C54A0"/>
    <w:rsid w:val="008C57CD"/>
    <w:rsid w:val="008C58E5"/>
    <w:rsid w:val="008C601E"/>
    <w:rsid w:val="008C6315"/>
    <w:rsid w:val="008C645C"/>
    <w:rsid w:val="008C6767"/>
    <w:rsid w:val="008C74D6"/>
    <w:rsid w:val="008C79F3"/>
    <w:rsid w:val="008C7DAD"/>
    <w:rsid w:val="008C7ECA"/>
    <w:rsid w:val="008D00B8"/>
    <w:rsid w:val="008D0495"/>
    <w:rsid w:val="008D04A1"/>
    <w:rsid w:val="008D0A50"/>
    <w:rsid w:val="008D0A67"/>
    <w:rsid w:val="008D0E68"/>
    <w:rsid w:val="008D10A4"/>
    <w:rsid w:val="008D1F97"/>
    <w:rsid w:val="008D2D7A"/>
    <w:rsid w:val="008D2F7A"/>
    <w:rsid w:val="008D3803"/>
    <w:rsid w:val="008D3C10"/>
    <w:rsid w:val="008D5363"/>
    <w:rsid w:val="008D53F4"/>
    <w:rsid w:val="008D624F"/>
    <w:rsid w:val="008D681D"/>
    <w:rsid w:val="008D6826"/>
    <w:rsid w:val="008D769A"/>
    <w:rsid w:val="008D7903"/>
    <w:rsid w:val="008E0038"/>
    <w:rsid w:val="008E060B"/>
    <w:rsid w:val="008E1164"/>
    <w:rsid w:val="008E15DB"/>
    <w:rsid w:val="008E1876"/>
    <w:rsid w:val="008E35F2"/>
    <w:rsid w:val="008E4C9F"/>
    <w:rsid w:val="008E504B"/>
    <w:rsid w:val="008E5537"/>
    <w:rsid w:val="008E5EFC"/>
    <w:rsid w:val="008E5F14"/>
    <w:rsid w:val="008E6942"/>
    <w:rsid w:val="008E7601"/>
    <w:rsid w:val="008F01C7"/>
    <w:rsid w:val="008F0E8E"/>
    <w:rsid w:val="008F117D"/>
    <w:rsid w:val="008F1292"/>
    <w:rsid w:val="008F142E"/>
    <w:rsid w:val="008F1E2E"/>
    <w:rsid w:val="008F24FD"/>
    <w:rsid w:val="008F28F0"/>
    <w:rsid w:val="008F2968"/>
    <w:rsid w:val="008F2995"/>
    <w:rsid w:val="008F3442"/>
    <w:rsid w:val="008F3F3B"/>
    <w:rsid w:val="008F3FA1"/>
    <w:rsid w:val="008F4210"/>
    <w:rsid w:val="008F5CA4"/>
    <w:rsid w:val="008F750E"/>
    <w:rsid w:val="008F7847"/>
    <w:rsid w:val="008F7E1A"/>
    <w:rsid w:val="0090002E"/>
    <w:rsid w:val="00900D72"/>
    <w:rsid w:val="00900DC9"/>
    <w:rsid w:val="00901072"/>
    <w:rsid w:val="00901412"/>
    <w:rsid w:val="00901519"/>
    <w:rsid w:val="009017D8"/>
    <w:rsid w:val="0090214A"/>
    <w:rsid w:val="0090227F"/>
    <w:rsid w:val="00905972"/>
    <w:rsid w:val="00905B17"/>
    <w:rsid w:val="00905C92"/>
    <w:rsid w:val="00907A7C"/>
    <w:rsid w:val="00907B9B"/>
    <w:rsid w:val="00907BE0"/>
    <w:rsid w:val="00911613"/>
    <w:rsid w:val="00911BF2"/>
    <w:rsid w:val="00912110"/>
    <w:rsid w:val="0091269D"/>
    <w:rsid w:val="00913850"/>
    <w:rsid w:val="00913F82"/>
    <w:rsid w:val="009149D2"/>
    <w:rsid w:val="009158ED"/>
    <w:rsid w:val="009160A4"/>
    <w:rsid w:val="009164F8"/>
    <w:rsid w:val="00916776"/>
    <w:rsid w:val="00916CBE"/>
    <w:rsid w:val="009170D4"/>
    <w:rsid w:val="0091754B"/>
    <w:rsid w:val="00917C3F"/>
    <w:rsid w:val="0092017B"/>
    <w:rsid w:val="0092032D"/>
    <w:rsid w:val="009208DE"/>
    <w:rsid w:val="0092094E"/>
    <w:rsid w:val="009213D7"/>
    <w:rsid w:val="009215D1"/>
    <w:rsid w:val="0092180F"/>
    <w:rsid w:val="00921884"/>
    <w:rsid w:val="00921D57"/>
    <w:rsid w:val="00921EE5"/>
    <w:rsid w:val="0092238B"/>
    <w:rsid w:val="00922B79"/>
    <w:rsid w:val="00922C2D"/>
    <w:rsid w:val="009231DA"/>
    <w:rsid w:val="00923722"/>
    <w:rsid w:val="009239F1"/>
    <w:rsid w:val="00923E58"/>
    <w:rsid w:val="00923ED4"/>
    <w:rsid w:val="0092455F"/>
    <w:rsid w:val="0092491A"/>
    <w:rsid w:val="00924EA9"/>
    <w:rsid w:val="0092519E"/>
    <w:rsid w:val="00926322"/>
    <w:rsid w:val="00926818"/>
    <w:rsid w:val="00926C1B"/>
    <w:rsid w:val="009304A3"/>
    <w:rsid w:val="00930B74"/>
    <w:rsid w:val="0093165A"/>
    <w:rsid w:val="009320CC"/>
    <w:rsid w:val="00932FF4"/>
    <w:rsid w:val="00933EC3"/>
    <w:rsid w:val="00935A7E"/>
    <w:rsid w:val="009368E9"/>
    <w:rsid w:val="00936B00"/>
    <w:rsid w:val="009373A6"/>
    <w:rsid w:val="00937FE8"/>
    <w:rsid w:val="009405AE"/>
    <w:rsid w:val="009405B7"/>
    <w:rsid w:val="00940833"/>
    <w:rsid w:val="0094201A"/>
    <w:rsid w:val="0094236A"/>
    <w:rsid w:val="0094263A"/>
    <w:rsid w:val="009426A0"/>
    <w:rsid w:val="00942DFC"/>
    <w:rsid w:val="00943043"/>
    <w:rsid w:val="009444AA"/>
    <w:rsid w:val="00945359"/>
    <w:rsid w:val="0094625B"/>
    <w:rsid w:val="0094627E"/>
    <w:rsid w:val="009462F8"/>
    <w:rsid w:val="00946470"/>
    <w:rsid w:val="009468A3"/>
    <w:rsid w:val="00947192"/>
    <w:rsid w:val="009472B9"/>
    <w:rsid w:val="009472C2"/>
    <w:rsid w:val="009474BB"/>
    <w:rsid w:val="00947FE4"/>
    <w:rsid w:val="009500BD"/>
    <w:rsid w:val="009503F1"/>
    <w:rsid w:val="00950E92"/>
    <w:rsid w:val="00950EE7"/>
    <w:rsid w:val="00951F53"/>
    <w:rsid w:val="00953457"/>
    <w:rsid w:val="00953AF7"/>
    <w:rsid w:val="00953FBF"/>
    <w:rsid w:val="009541C8"/>
    <w:rsid w:val="009544C6"/>
    <w:rsid w:val="0095521E"/>
    <w:rsid w:val="00955386"/>
    <w:rsid w:val="0095539B"/>
    <w:rsid w:val="009553B9"/>
    <w:rsid w:val="00956226"/>
    <w:rsid w:val="00956DE3"/>
    <w:rsid w:val="00957071"/>
    <w:rsid w:val="00957293"/>
    <w:rsid w:val="00957BB5"/>
    <w:rsid w:val="009613FC"/>
    <w:rsid w:val="00961AF9"/>
    <w:rsid w:val="00961EE8"/>
    <w:rsid w:val="009622B7"/>
    <w:rsid w:val="009624A9"/>
    <w:rsid w:val="00963011"/>
    <w:rsid w:val="00965812"/>
    <w:rsid w:val="00965E8C"/>
    <w:rsid w:val="00965FCA"/>
    <w:rsid w:val="0096629E"/>
    <w:rsid w:val="00966DF1"/>
    <w:rsid w:val="009671B3"/>
    <w:rsid w:val="00970231"/>
    <w:rsid w:val="009704A9"/>
    <w:rsid w:val="009705F5"/>
    <w:rsid w:val="009711AF"/>
    <w:rsid w:val="00971F99"/>
    <w:rsid w:val="0097209E"/>
    <w:rsid w:val="00972673"/>
    <w:rsid w:val="00972AB8"/>
    <w:rsid w:val="00973189"/>
    <w:rsid w:val="0097348C"/>
    <w:rsid w:val="0097362F"/>
    <w:rsid w:val="00973D3E"/>
    <w:rsid w:val="00973EBF"/>
    <w:rsid w:val="00974689"/>
    <w:rsid w:val="00974A1B"/>
    <w:rsid w:val="009753F0"/>
    <w:rsid w:val="009761C5"/>
    <w:rsid w:val="0097667B"/>
    <w:rsid w:val="0097668F"/>
    <w:rsid w:val="009766CD"/>
    <w:rsid w:val="0098064F"/>
    <w:rsid w:val="00981473"/>
    <w:rsid w:val="00981528"/>
    <w:rsid w:val="00982653"/>
    <w:rsid w:val="00982BA2"/>
    <w:rsid w:val="009837FC"/>
    <w:rsid w:val="00983B81"/>
    <w:rsid w:val="009844E6"/>
    <w:rsid w:val="009852A9"/>
    <w:rsid w:val="009854DB"/>
    <w:rsid w:val="00985594"/>
    <w:rsid w:val="00985B2C"/>
    <w:rsid w:val="00985C51"/>
    <w:rsid w:val="00986488"/>
    <w:rsid w:val="00987554"/>
    <w:rsid w:val="00987732"/>
    <w:rsid w:val="00987853"/>
    <w:rsid w:val="009879E8"/>
    <w:rsid w:val="00990136"/>
    <w:rsid w:val="00990FBB"/>
    <w:rsid w:val="009921DC"/>
    <w:rsid w:val="00992599"/>
    <w:rsid w:val="009925B6"/>
    <w:rsid w:val="00992776"/>
    <w:rsid w:val="00992850"/>
    <w:rsid w:val="009929CD"/>
    <w:rsid w:val="009938D8"/>
    <w:rsid w:val="009941C0"/>
    <w:rsid w:val="0099434B"/>
    <w:rsid w:val="00994DAA"/>
    <w:rsid w:val="00995567"/>
    <w:rsid w:val="00995E6F"/>
    <w:rsid w:val="0099768A"/>
    <w:rsid w:val="00997D34"/>
    <w:rsid w:val="009A0155"/>
    <w:rsid w:val="009A040B"/>
    <w:rsid w:val="009A11AF"/>
    <w:rsid w:val="009A178F"/>
    <w:rsid w:val="009A17B4"/>
    <w:rsid w:val="009A2545"/>
    <w:rsid w:val="009A2F0D"/>
    <w:rsid w:val="009A32EF"/>
    <w:rsid w:val="009A3597"/>
    <w:rsid w:val="009A398B"/>
    <w:rsid w:val="009A3A20"/>
    <w:rsid w:val="009A3C2E"/>
    <w:rsid w:val="009A4813"/>
    <w:rsid w:val="009A4C87"/>
    <w:rsid w:val="009A58EC"/>
    <w:rsid w:val="009A66B1"/>
    <w:rsid w:val="009A71FF"/>
    <w:rsid w:val="009A7560"/>
    <w:rsid w:val="009B01C7"/>
    <w:rsid w:val="009B0879"/>
    <w:rsid w:val="009B2300"/>
    <w:rsid w:val="009B24C0"/>
    <w:rsid w:val="009B282E"/>
    <w:rsid w:val="009B2B24"/>
    <w:rsid w:val="009B2B5D"/>
    <w:rsid w:val="009B2C91"/>
    <w:rsid w:val="009B3000"/>
    <w:rsid w:val="009B3895"/>
    <w:rsid w:val="009B38F8"/>
    <w:rsid w:val="009B3C89"/>
    <w:rsid w:val="009B4880"/>
    <w:rsid w:val="009B56C7"/>
    <w:rsid w:val="009B6466"/>
    <w:rsid w:val="009B7025"/>
    <w:rsid w:val="009B708D"/>
    <w:rsid w:val="009B7147"/>
    <w:rsid w:val="009B7960"/>
    <w:rsid w:val="009C0160"/>
    <w:rsid w:val="009C0C11"/>
    <w:rsid w:val="009C178B"/>
    <w:rsid w:val="009C1C56"/>
    <w:rsid w:val="009C2173"/>
    <w:rsid w:val="009C3A19"/>
    <w:rsid w:val="009C3B03"/>
    <w:rsid w:val="009C4230"/>
    <w:rsid w:val="009C4905"/>
    <w:rsid w:val="009C5A72"/>
    <w:rsid w:val="009C5B0D"/>
    <w:rsid w:val="009C6C4D"/>
    <w:rsid w:val="009C6E15"/>
    <w:rsid w:val="009C7A93"/>
    <w:rsid w:val="009D01C8"/>
    <w:rsid w:val="009D06C9"/>
    <w:rsid w:val="009D0F78"/>
    <w:rsid w:val="009D11FA"/>
    <w:rsid w:val="009D19F8"/>
    <w:rsid w:val="009D1B30"/>
    <w:rsid w:val="009D34B9"/>
    <w:rsid w:val="009D3B27"/>
    <w:rsid w:val="009D3D47"/>
    <w:rsid w:val="009D431E"/>
    <w:rsid w:val="009D508F"/>
    <w:rsid w:val="009D573A"/>
    <w:rsid w:val="009D5EBF"/>
    <w:rsid w:val="009D6FE1"/>
    <w:rsid w:val="009D7CAE"/>
    <w:rsid w:val="009E0356"/>
    <w:rsid w:val="009E1FD5"/>
    <w:rsid w:val="009E2327"/>
    <w:rsid w:val="009E2989"/>
    <w:rsid w:val="009E35E5"/>
    <w:rsid w:val="009E3AD3"/>
    <w:rsid w:val="009E45C4"/>
    <w:rsid w:val="009E5F8B"/>
    <w:rsid w:val="009E655C"/>
    <w:rsid w:val="009E6F71"/>
    <w:rsid w:val="009E7832"/>
    <w:rsid w:val="009F05AC"/>
    <w:rsid w:val="009F1565"/>
    <w:rsid w:val="009F157D"/>
    <w:rsid w:val="009F1BA5"/>
    <w:rsid w:val="009F1DED"/>
    <w:rsid w:val="009F1F68"/>
    <w:rsid w:val="009F30F5"/>
    <w:rsid w:val="009F340D"/>
    <w:rsid w:val="009F39C4"/>
    <w:rsid w:val="009F3B8A"/>
    <w:rsid w:val="009F3CD7"/>
    <w:rsid w:val="009F4551"/>
    <w:rsid w:val="009F5493"/>
    <w:rsid w:val="009F5661"/>
    <w:rsid w:val="009F5F0B"/>
    <w:rsid w:val="009F6482"/>
    <w:rsid w:val="009F6A05"/>
    <w:rsid w:val="009F769F"/>
    <w:rsid w:val="009F7BB0"/>
    <w:rsid w:val="00A00047"/>
    <w:rsid w:val="00A000F6"/>
    <w:rsid w:val="00A00385"/>
    <w:rsid w:val="00A00A36"/>
    <w:rsid w:val="00A0304F"/>
    <w:rsid w:val="00A0397A"/>
    <w:rsid w:val="00A05169"/>
    <w:rsid w:val="00A052DD"/>
    <w:rsid w:val="00A05498"/>
    <w:rsid w:val="00A055E3"/>
    <w:rsid w:val="00A05634"/>
    <w:rsid w:val="00A05A6E"/>
    <w:rsid w:val="00A06F8C"/>
    <w:rsid w:val="00A079BA"/>
    <w:rsid w:val="00A07E0E"/>
    <w:rsid w:val="00A10DEB"/>
    <w:rsid w:val="00A11123"/>
    <w:rsid w:val="00A112D5"/>
    <w:rsid w:val="00A11536"/>
    <w:rsid w:val="00A1169D"/>
    <w:rsid w:val="00A117E1"/>
    <w:rsid w:val="00A119D6"/>
    <w:rsid w:val="00A11FE1"/>
    <w:rsid w:val="00A1229A"/>
    <w:rsid w:val="00A12AA8"/>
    <w:rsid w:val="00A12B2D"/>
    <w:rsid w:val="00A13796"/>
    <w:rsid w:val="00A13D43"/>
    <w:rsid w:val="00A13ED4"/>
    <w:rsid w:val="00A1437E"/>
    <w:rsid w:val="00A1463D"/>
    <w:rsid w:val="00A14838"/>
    <w:rsid w:val="00A169D4"/>
    <w:rsid w:val="00A16E09"/>
    <w:rsid w:val="00A170B6"/>
    <w:rsid w:val="00A170D5"/>
    <w:rsid w:val="00A17112"/>
    <w:rsid w:val="00A17255"/>
    <w:rsid w:val="00A17E19"/>
    <w:rsid w:val="00A20688"/>
    <w:rsid w:val="00A206F1"/>
    <w:rsid w:val="00A20D65"/>
    <w:rsid w:val="00A211BD"/>
    <w:rsid w:val="00A22205"/>
    <w:rsid w:val="00A23E2B"/>
    <w:rsid w:val="00A25174"/>
    <w:rsid w:val="00A25389"/>
    <w:rsid w:val="00A2542D"/>
    <w:rsid w:val="00A2587F"/>
    <w:rsid w:val="00A25A1C"/>
    <w:rsid w:val="00A25D9A"/>
    <w:rsid w:val="00A25EE2"/>
    <w:rsid w:val="00A26840"/>
    <w:rsid w:val="00A26BD4"/>
    <w:rsid w:val="00A275B3"/>
    <w:rsid w:val="00A2777D"/>
    <w:rsid w:val="00A27E8F"/>
    <w:rsid w:val="00A3073E"/>
    <w:rsid w:val="00A30E71"/>
    <w:rsid w:val="00A30FBB"/>
    <w:rsid w:val="00A330AE"/>
    <w:rsid w:val="00A332FB"/>
    <w:rsid w:val="00A33C40"/>
    <w:rsid w:val="00A33FFD"/>
    <w:rsid w:val="00A35009"/>
    <w:rsid w:val="00A357EA"/>
    <w:rsid w:val="00A3599A"/>
    <w:rsid w:val="00A37EC4"/>
    <w:rsid w:val="00A40238"/>
    <w:rsid w:val="00A40824"/>
    <w:rsid w:val="00A41474"/>
    <w:rsid w:val="00A415D8"/>
    <w:rsid w:val="00A41664"/>
    <w:rsid w:val="00A419AD"/>
    <w:rsid w:val="00A42902"/>
    <w:rsid w:val="00A42C7E"/>
    <w:rsid w:val="00A430D9"/>
    <w:rsid w:val="00A431E7"/>
    <w:rsid w:val="00A44249"/>
    <w:rsid w:val="00A442EC"/>
    <w:rsid w:val="00A44573"/>
    <w:rsid w:val="00A44B8A"/>
    <w:rsid w:val="00A4502E"/>
    <w:rsid w:val="00A452A8"/>
    <w:rsid w:val="00A453B5"/>
    <w:rsid w:val="00A4660B"/>
    <w:rsid w:val="00A478C5"/>
    <w:rsid w:val="00A47AE0"/>
    <w:rsid w:val="00A47DAA"/>
    <w:rsid w:val="00A50087"/>
    <w:rsid w:val="00A50540"/>
    <w:rsid w:val="00A516BC"/>
    <w:rsid w:val="00A523B3"/>
    <w:rsid w:val="00A52774"/>
    <w:rsid w:val="00A5282A"/>
    <w:rsid w:val="00A52E06"/>
    <w:rsid w:val="00A52FED"/>
    <w:rsid w:val="00A530F7"/>
    <w:rsid w:val="00A54A0D"/>
    <w:rsid w:val="00A556BF"/>
    <w:rsid w:val="00A55CAB"/>
    <w:rsid w:val="00A55CD5"/>
    <w:rsid w:val="00A560D4"/>
    <w:rsid w:val="00A564B8"/>
    <w:rsid w:val="00A57F55"/>
    <w:rsid w:val="00A604A5"/>
    <w:rsid w:val="00A609BF"/>
    <w:rsid w:val="00A60C1B"/>
    <w:rsid w:val="00A61095"/>
    <w:rsid w:val="00A61716"/>
    <w:rsid w:val="00A61BA7"/>
    <w:rsid w:val="00A61DD7"/>
    <w:rsid w:val="00A625AD"/>
    <w:rsid w:val="00A628E3"/>
    <w:rsid w:val="00A63DD5"/>
    <w:rsid w:val="00A6465C"/>
    <w:rsid w:val="00A650D5"/>
    <w:rsid w:val="00A700BA"/>
    <w:rsid w:val="00A70353"/>
    <w:rsid w:val="00A7064C"/>
    <w:rsid w:val="00A715BB"/>
    <w:rsid w:val="00A71CC4"/>
    <w:rsid w:val="00A7256D"/>
    <w:rsid w:val="00A7270E"/>
    <w:rsid w:val="00A72868"/>
    <w:rsid w:val="00A73090"/>
    <w:rsid w:val="00A736AB"/>
    <w:rsid w:val="00A73AC6"/>
    <w:rsid w:val="00A74212"/>
    <w:rsid w:val="00A758ED"/>
    <w:rsid w:val="00A75AD8"/>
    <w:rsid w:val="00A76EF8"/>
    <w:rsid w:val="00A77252"/>
    <w:rsid w:val="00A7772A"/>
    <w:rsid w:val="00A80277"/>
    <w:rsid w:val="00A80707"/>
    <w:rsid w:val="00A815A0"/>
    <w:rsid w:val="00A81786"/>
    <w:rsid w:val="00A81F1A"/>
    <w:rsid w:val="00A829C9"/>
    <w:rsid w:val="00A8352A"/>
    <w:rsid w:val="00A83559"/>
    <w:rsid w:val="00A83609"/>
    <w:rsid w:val="00A837CE"/>
    <w:rsid w:val="00A83DB5"/>
    <w:rsid w:val="00A854BA"/>
    <w:rsid w:val="00A85C47"/>
    <w:rsid w:val="00A85F40"/>
    <w:rsid w:val="00A871B8"/>
    <w:rsid w:val="00A878B9"/>
    <w:rsid w:val="00A87A34"/>
    <w:rsid w:val="00A87CD9"/>
    <w:rsid w:val="00A87EC4"/>
    <w:rsid w:val="00A87F79"/>
    <w:rsid w:val="00A9010E"/>
    <w:rsid w:val="00A90246"/>
    <w:rsid w:val="00A904A8"/>
    <w:rsid w:val="00A9091F"/>
    <w:rsid w:val="00A919FB"/>
    <w:rsid w:val="00A91E87"/>
    <w:rsid w:val="00A91F88"/>
    <w:rsid w:val="00A92406"/>
    <w:rsid w:val="00A924FA"/>
    <w:rsid w:val="00A9398D"/>
    <w:rsid w:val="00A93D4D"/>
    <w:rsid w:val="00A945C7"/>
    <w:rsid w:val="00A954AD"/>
    <w:rsid w:val="00A9579D"/>
    <w:rsid w:val="00A95D29"/>
    <w:rsid w:val="00A95E41"/>
    <w:rsid w:val="00A967B7"/>
    <w:rsid w:val="00A96EC5"/>
    <w:rsid w:val="00AA054F"/>
    <w:rsid w:val="00AA0D29"/>
    <w:rsid w:val="00AA0DF3"/>
    <w:rsid w:val="00AA15CB"/>
    <w:rsid w:val="00AA1A9B"/>
    <w:rsid w:val="00AA283B"/>
    <w:rsid w:val="00AA2FCD"/>
    <w:rsid w:val="00AA3665"/>
    <w:rsid w:val="00AA411B"/>
    <w:rsid w:val="00AA4DBF"/>
    <w:rsid w:val="00AA4E1D"/>
    <w:rsid w:val="00AA519A"/>
    <w:rsid w:val="00AA5266"/>
    <w:rsid w:val="00AA5A01"/>
    <w:rsid w:val="00AA5C57"/>
    <w:rsid w:val="00AA6781"/>
    <w:rsid w:val="00AA67CB"/>
    <w:rsid w:val="00AA6A50"/>
    <w:rsid w:val="00AA6CBA"/>
    <w:rsid w:val="00AA7B7B"/>
    <w:rsid w:val="00AA7C29"/>
    <w:rsid w:val="00AA7F1F"/>
    <w:rsid w:val="00AB0F9E"/>
    <w:rsid w:val="00AB1770"/>
    <w:rsid w:val="00AB19EA"/>
    <w:rsid w:val="00AB1ABE"/>
    <w:rsid w:val="00AB294B"/>
    <w:rsid w:val="00AB2976"/>
    <w:rsid w:val="00AB309E"/>
    <w:rsid w:val="00AB4428"/>
    <w:rsid w:val="00AB44EC"/>
    <w:rsid w:val="00AB56DF"/>
    <w:rsid w:val="00AB69F5"/>
    <w:rsid w:val="00AB70C1"/>
    <w:rsid w:val="00AB7BF7"/>
    <w:rsid w:val="00AC0205"/>
    <w:rsid w:val="00AC0EA9"/>
    <w:rsid w:val="00AC0F8E"/>
    <w:rsid w:val="00AC1828"/>
    <w:rsid w:val="00AC18E0"/>
    <w:rsid w:val="00AC1B7F"/>
    <w:rsid w:val="00AC2159"/>
    <w:rsid w:val="00AC26E2"/>
    <w:rsid w:val="00AC2CF9"/>
    <w:rsid w:val="00AC3075"/>
    <w:rsid w:val="00AC39AD"/>
    <w:rsid w:val="00AC4362"/>
    <w:rsid w:val="00AC438C"/>
    <w:rsid w:val="00AC4485"/>
    <w:rsid w:val="00AC517D"/>
    <w:rsid w:val="00AC65F8"/>
    <w:rsid w:val="00AD0483"/>
    <w:rsid w:val="00AD0718"/>
    <w:rsid w:val="00AD0AFA"/>
    <w:rsid w:val="00AD140A"/>
    <w:rsid w:val="00AD1506"/>
    <w:rsid w:val="00AD2287"/>
    <w:rsid w:val="00AD36FC"/>
    <w:rsid w:val="00AD40F3"/>
    <w:rsid w:val="00AD481C"/>
    <w:rsid w:val="00AD4E81"/>
    <w:rsid w:val="00AD5550"/>
    <w:rsid w:val="00AD58FA"/>
    <w:rsid w:val="00AD60DC"/>
    <w:rsid w:val="00AD68B8"/>
    <w:rsid w:val="00AD78C6"/>
    <w:rsid w:val="00AD7CDF"/>
    <w:rsid w:val="00AE061F"/>
    <w:rsid w:val="00AE084B"/>
    <w:rsid w:val="00AE0876"/>
    <w:rsid w:val="00AE100F"/>
    <w:rsid w:val="00AE10C8"/>
    <w:rsid w:val="00AE10EF"/>
    <w:rsid w:val="00AE3BB7"/>
    <w:rsid w:val="00AE3EFA"/>
    <w:rsid w:val="00AE4B31"/>
    <w:rsid w:val="00AE4F7C"/>
    <w:rsid w:val="00AE59F6"/>
    <w:rsid w:val="00AE5C48"/>
    <w:rsid w:val="00AE60D7"/>
    <w:rsid w:val="00AE683C"/>
    <w:rsid w:val="00AF019E"/>
    <w:rsid w:val="00AF13DD"/>
    <w:rsid w:val="00AF1761"/>
    <w:rsid w:val="00AF17AF"/>
    <w:rsid w:val="00AF1FAE"/>
    <w:rsid w:val="00AF25D3"/>
    <w:rsid w:val="00AF2B29"/>
    <w:rsid w:val="00AF30C2"/>
    <w:rsid w:val="00AF3307"/>
    <w:rsid w:val="00AF3394"/>
    <w:rsid w:val="00AF372C"/>
    <w:rsid w:val="00AF3BF8"/>
    <w:rsid w:val="00AF42F2"/>
    <w:rsid w:val="00AF4321"/>
    <w:rsid w:val="00AF44BF"/>
    <w:rsid w:val="00AF47C9"/>
    <w:rsid w:val="00AF4B03"/>
    <w:rsid w:val="00AF4DA7"/>
    <w:rsid w:val="00AF5007"/>
    <w:rsid w:val="00AF5704"/>
    <w:rsid w:val="00AF57A2"/>
    <w:rsid w:val="00AF5821"/>
    <w:rsid w:val="00AF5A5D"/>
    <w:rsid w:val="00AF5F10"/>
    <w:rsid w:val="00AF63D1"/>
    <w:rsid w:val="00AF66AE"/>
    <w:rsid w:val="00AF673E"/>
    <w:rsid w:val="00AF7BDA"/>
    <w:rsid w:val="00AF7D0A"/>
    <w:rsid w:val="00B00021"/>
    <w:rsid w:val="00B0262D"/>
    <w:rsid w:val="00B02867"/>
    <w:rsid w:val="00B02CAC"/>
    <w:rsid w:val="00B02D45"/>
    <w:rsid w:val="00B03F18"/>
    <w:rsid w:val="00B042B4"/>
    <w:rsid w:val="00B04D09"/>
    <w:rsid w:val="00B0572B"/>
    <w:rsid w:val="00B05A8E"/>
    <w:rsid w:val="00B060B5"/>
    <w:rsid w:val="00B063B0"/>
    <w:rsid w:val="00B063D7"/>
    <w:rsid w:val="00B06514"/>
    <w:rsid w:val="00B068D4"/>
    <w:rsid w:val="00B06993"/>
    <w:rsid w:val="00B1024A"/>
    <w:rsid w:val="00B10E5C"/>
    <w:rsid w:val="00B11181"/>
    <w:rsid w:val="00B11372"/>
    <w:rsid w:val="00B114CD"/>
    <w:rsid w:val="00B11E82"/>
    <w:rsid w:val="00B127B2"/>
    <w:rsid w:val="00B12F15"/>
    <w:rsid w:val="00B13F63"/>
    <w:rsid w:val="00B14071"/>
    <w:rsid w:val="00B14601"/>
    <w:rsid w:val="00B15F03"/>
    <w:rsid w:val="00B166DE"/>
    <w:rsid w:val="00B16BE5"/>
    <w:rsid w:val="00B1737B"/>
    <w:rsid w:val="00B17775"/>
    <w:rsid w:val="00B17AA7"/>
    <w:rsid w:val="00B202EC"/>
    <w:rsid w:val="00B20AA9"/>
    <w:rsid w:val="00B219CF"/>
    <w:rsid w:val="00B21F37"/>
    <w:rsid w:val="00B222A8"/>
    <w:rsid w:val="00B22E67"/>
    <w:rsid w:val="00B23387"/>
    <w:rsid w:val="00B23C4E"/>
    <w:rsid w:val="00B24581"/>
    <w:rsid w:val="00B24B7B"/>
    <w:rsid w:val="00B253D3"/>
    <w:rsid w:val="00B25AFF"/>
    <w:rsid w:val="00B25CCF"/>
    <w:rsid w:val="00B26016"/>
    <w:rsid w:val="00B264DE"/>
    <w:rsid w:val="00B26528"/>
    <w:rsid w:val="00B266DA"/>
    <w:rsid w:val="00B2732C"/>
    <w:rsid w:val="00B303FD"/>
    <w:rsid w:val="00B3103D"/>
    <w:rsid w:val="00B313B0"/>
    <w:rsid w:val="00B31545"/>
    <w:rsid w:val="00B31A17"/>
    <w:rsid w:val="00B31C76"/>
    <w:rsid w:val="00B33541"/>
    <w:rsid w:val="00B33BB9"/>
    <w:rsid w:val="00B34B6C"/>
    <w:rsid w:val="00B3505E"/>
    <w:rsid w:val="00B35224"/>
    <w:rsid w:val="00B36816"/>
    <w:rsid w:val="00B37790"/>
    <w:rsid w:val="00B40079"/>
    <w:rsid w:val="00B4088D"/>
    <w:rsid w:val="00B40C00"/>
    <w:rsid w:val="00B40CE6"/>
    <w:rsid w:val="00B413D5"/>
    <w:rsid w:val="00B418D2"/>
    <w:rsid w:val="00B41C19"/>
    <w:rsid w:val="00B41EF7"/>
    <w:rsid w:val="00B423FB"/>
    <w:rsid w:val="00B427FA"/>
    <w:rsid w:val="00B43543"/>
    <w:rsid w:val="00B43844"/>
    <w:rsid w:val="00B43F01"/>
    <w:rsid w:val="00B447EC"/>
    <w:rsid w:val="00B449DA"/>
    <w:rsid w:val="00B44D42"/>
    <w:rsid w:val="00B44FDA"/>
    <w:rsid w:val="00B46471"/>
    <w:rsid w:val="00B517C3"/>
    <w:rsid w:val="00B51BE4"/>
    <w:rsid w:val="00B52776"/>
    <w:rsid w:val="00B52C4D"/>
    <w:rsid w:val="00B531D7"/>
    <w:rsid w:val="00B5369D"/>
    <w:rsid w:val="00B53DAD"/>
    <w:rsid w:val="00B53E64"/>
    <w:rsid w:val="00B557F1"/>
    <w:rsid w:val="00B56006"/>
    <w:rsid w:val="00B57799"/>
    <w:rsid w:val="00B57B49"/>
    <w:rsid w:val="00B60224"/>
    <w:rsid w:val="00B60C9A"/>
    <w:rsid w:val="00B617F7"/>
    <w:rsid w:val="00B6225F"/>
    <w:rsid w:val="00B64359"/>
    <w:rsid w:val="00B65522"/>
    <w:rsid w:val="00B65716"/>
    <w:rsid w:val="00B658EF"/>
    <w:rsid w:val="00B66BBF"/>
    <w:rsid w:val="00B66E41"/>
    <w:rsid w:val="00B67147"/>
    <w:rsid w:val="00B678C2"/>
    <w:rsid w:val="00B67C9D"/>
    <w:rsid w:val="00B67E8E"/>
    <w:rsid w:val="00B70426"/>
    <w:rsid w:val="00B70CE7"/>
    <w:rsid w:val="00B71C9F"/>
    <w:rsid w:val="00B71DD5"/>
    <w:rsid w:val="00B72316"/>
    <w:rsid w:val="00B7278C"/>
    <w:rsid w:val="00B727C2"/>
    <w:rsid w:val="00B73557"/>
    <w:rsid w:val="00B73A42"/>
    <w:rsid w:val="00B73D0B"/>
    <w:rsid w:val="00B74324"/>
    <w:rsid w:val="00B74735"/>
    <w:rsid w:val="00B74F3F"/>
    <w:rsid w:val="00B752FD"/>
    <w:rsid w:val="00B75FE2"/>
    <w:rsid w:val="00B7783D"/>
    <w:rsid w:val="00B77C7D"/>
    <w:rsid w:val="00B805F2"/>
    <w:rsid w:val="00B8062C"/>
    <w:rsid w:val="00B806B7"/>
    <w:rsid w:val="00B80703"/>
    <w:rsid w:val="00B82479"/>
    <w:rsid w:val="00B82BA2"/>
    <w:rsid w:val="00B82C50"/>
    <w:rsid w:val="00B831F5"/>
    <w:rsid w:val="00B84C48"/>
    <w:rsid w:val="00B8559F"/>
    <w:rsid w:val="00B85C8B"/>
    <w:rsid w:val="00B87565"/>
    <w:rsid w:val="00B87D0E"/>
    <w:rsid w:val="00B90155"/>
    <w:rsid w:val="00B90442"/>
    <w:rsid w:val="00B92566"/>
    <w:rsid w:val="00B926C7"/>
    <w:rsid w:val="00B9273D"/>
    <w:rsid w:val="00B930E9"/>
    <w:rsid w:val="00B933B9"/>
    <w:rsid w:val="00B942F2"/>
    <w:rsid w:val="00B95A5D"/>
    <w:rsid w:val="00B9748B"/>
    <w:rsid w:val="00B97B6A"/>
    <w:rsid w:val="00B97C57"/>
    <w:rsid w:val="00BA02DB"/>
    <w:rsid w:val="00BA034D"/>
    <w:rsid w:val="00BA05ED"/>
    <w:rsid w:val="00BA070B"/>
    <w:rsid w:val="00BA075C"/>
    <w:rsid w:val="00BA127A"/>
    <w:rsid w:val="00BA1434"/>
    <w:rsid w:val="00BA1C4B"/>
    <w:rsid w:val="00BA3037"/>
    <w:rsid w:val="00BA31CF"/>
    <w:rsid w:val="00BA394C"/>
    <w:rsid w:val="00BA3BD0"/>
    <w:rsid w:val="00BA4890"/>
    <w:rsid w:val="00BA49BA"/>
    <w:rsid w:val="00BA5230"/>
    <w:rsid w:val="00BA6C47"/>
    <w:rsid w:val="00BA6CE1"/>
    <w:rsid w:val="00BA7090"/>
    <w:rsid w:val="00BA715B"/>
    <w:rsid w:val="00BA76F1"/>
    <w:rsid w:val="00BB1110"/>
    <w:rsid w:val="00BB121F"/>
    <w:rsid w:val="00BB13B5"/>
    <w:rsid w:val="00BB19CC"/>
    <w:rsid w:val="00BB1CF1"/>
    <w:rsid w:val="00BB2122"/>
    <w:rsid w:val="00BB27EC"/>
    <w:rsid w:val="00BB2CD7"/>
    <w:rsid w:val="00BB36BB"/>
    <w:rsid w:val="00BB3EEB"/>
    <w:rsid w:val="00BB4465"/>
    <w:rsid w:val="00BB4B50"/>
    <w:rsid w:val="00BB4E39"/>
    <w:rsid w:val="00BB4E51"/>
    <w:rsid w:val="00BB56C5"/>
    <w:rsid w:val="00BB58DE"/>
    <w:rsid w:val="00BB5AEC"/>
    <w:rsid w:val="00BB5EA6"/>
    <w:rsid w:val="00BB65B7"/>
    <w:rsid w:val="00BB6B86"/>
    <w:rsid w:val="00BB6DD2"/>
    <w:rsid w:val="00BB7303"/>
    <w:rsid w:val="00BB79C4"/>
    <w:rsid w:val="00BB7DC4"/>
    <w:rsid w:val="00BC0766"/>
    <w:rsid w:val="00BC0871"/>
    <w:rsid w:val="00BC0BFA"/>
    <w:rsid w:val="00BC10D8"/>
    <w:rsid w:val="00BC1179"/>
    <w:rsid w:val="00BC166E"/>
    <w:rsid w:val="00BC1A3E"/>
    <w:rsid w:val="00BC33CB"/>
    <w:rsid w:val="00BC3E72"/>
    <w:rsid w:val="00BC4604"/>
    <w:rsid w:val="00BC4D38"/>
    <w:rsid w:val="00BC56AE"/>
    <w:rsid w:val="00BC5ADF"/>
    <w:rsid w:val="00BC613C"/>
    <w:rsid w:val="00BC6D2D"/>
    <w:rsid w:val="00BC6DC4"/>
    <w:rsid w:val="00BC6FF1"/>
    <w:rsid w:val="00BC7C31"/>
    <w:rsid w:val="00BD0460"/>
    <w:rsid w:val="00BD052F"/>
    <w:rsid w:val="00BD0974"/>
    <w:rsid w:val="00BD0A11"/>
    <w:rsid w:val="00BD0B4F"/>
    <w:rsid w:val="00BD0CAA"/>
    <w:rsid w:val="00BD10B3"/>
    <w:rsid w:val="00BD1E13"/>
    <w:rsid w:val="00BD1F57"/>
    <w:rsid w:val="00BD24EB"/>
    <w:rsid w:val="00BD2C64"/>
    <w:rsid w:val="00BD4608"/>
    <w:rsid w:val="00BD4AA3"/>
    <w:rsid w:val="00BD54A5"/>
    <w:rsid w:val="00BD5D26"/>
    <w:rsid w:val="00BD620A"/>
    <w:rsid w:val="00BD6322"/>
    <w:rsid w:val="00BD6E87"/>
    <w:rsid w:val="00BD70EA"/>
    <w:rsid w:val="00BD7194"/>
    <w:rsid w:val="00BD7F24"/>
    <w:rsid w:val="00BE1231"/>
    <w:rsid w:val="00BE1297"/>
    <w:rsid w:val="00BE1BBA"/>
    <w:rsid w:val="00BE2341"/>
    <w:rsid w:val="00BE2510"/>
    <w:rsid w:val="00BE26E8"/>
    <w:rsid w:val="00BE37AB"/>
    <w:rsid w:val="00BE3A5B"/>
    <w:rsid w:val="00BE3D7A"/>
    <w:rsid w:val="00BE4968"/>
    <w:rsid w:val="00BE4A30"/>
    <w:rsid w:val="00BE522B"/>
    <w:rsid w:val="00BE5736"/>
    <w:rsid w:val="00BE57F9"/>
    <w:rsid w:val="00BE5D12"/>
    <w:rsid w:val="00BE6B8F"/>
    <w:rsid w:val="00BE743F"/>
    <w:rsid w:val="00BE7A5F"/>
    <w:rsid w:val="00BE7B22"/>
    <w:rsid w:val="00BE7CB2"/>
    <w:rsid w:val="00BF07B7"/>
    <w:rsid w:val="00BF0D91"/>
    <w:rsid w:val="00BF11FB"/>
    <w:rsid w:val="00BF231E"/>
    <w:rsid w:val="00BF2A95"/>
    <w:rsid w:val="00BF3209"/>
    <w:rsid w:val="00BF3308"/>
    <w:rsid w:val="00BF3D2C"/>
    <w:rsid w:val="00BF48B5"/>
    <w:rsid w:val="00BF4C4A"/>
    <w:rsid w:val="00BF51E3"/>
    <w:rsid w:val="00BF5379"/>
    <w:rsid w:val="00BF5B9E"/>
    <w:rsid w:val="00BF5BF2"/>
    <w:rsid w:val="00BF6197"/>
    <w:rsid w:val="00BF698E"/>
    <w:rsid w:val="00BF6B40"/>
    <w:rsid w:val="00BF705A"/>
    <w:rsid w:val="00BF719D"/>
    <w:rsid w:val="00BF747B"/>
    <w:rsid w:val="00C006BC"/>
    <w:rsid w:val="00C013EF"/>
    <w:rsid w:val="00C01882"/>
    <w:rsid w:val="00C0201C"/>
    <w:rsid w:val="00C02398"/>
    <w:rsid w:val="00C02A90"/>
    <w:rsid w:val="00C0338D"/>
    <w:rsid w:val="00C04BA7"/>
    <w:rsid w:val="00C055FB"/>
    <w:rsid w:val="00C06BB0"/>
    <w:rsid w:val="00C06D74"/>
    <w:rsid w:val="00C06DDA"/>
    <w:rsid w:val="00C07E7C"/>
    <w:rsid w:val="00C07FEF"/>
    <w:rsid w:val="00C10200"/>
    <w:rsid w:val="00C1054C"/>
    <w:rsid w:val="00C1115C"/>
    <w:rsid w:val="00C11798"/>
    <w:rsid w:val="00C1181A"/>
    <w:rsid w:val="00C13898"/>
    <w:rsid w:val="00C14351"/>
    <w:rsid w:val="00C15EB3"/>
    <w:rsid w:val="00C16054"/>
    <w:rsid w:val="00C1628F"/>
    <w:rsid w:val="00C167FC"/>
    <w:rsid w:val="00C1716B"/>
    <w:rsid w:val="00C17D6E"/>
    <w:rsid w:val="00C17DD2"/>
    <w:rsid w:val="00C17EB9"/>
    <w:rsid w:val="00C203B5"/>
    <w:rsid w:val="00C2075D"/>
    <w:rsid w:val="00C20944"/>
    <w:rsid w:val="00C20DDB"/>
    <w:rsid w:val="00C2280A"/>
    <w:rsid w:val="00C2297E"/>
    <w:rsid w:val="00C23D39"/>
    <w:rsid w:val="00C23DF0"/>
    <w:rsid w:val="00C247F5"/>
    <w:rsid w:val="00C25D93"/>
    <w:rsid w:val="00C268C7"/>
    <w:rsid w:val="00C270AB"/>
    <w:rsid w:val="00C27E98"/>
    <w:rsid w:val="00C30110"/>
    <w:rsid w:val="00C30B48"/>
    <w:rsid w:val="00C31254"/>
    <w:rsid w:val="00C31CEF"/>
    <w:rsid w:val="00C32160"/>
    <w:rsid w:val="00C32543"/>
    <w:rsid w:val="00C32923"/>
    <w:rsid w:val="00C32C78"/>
    <w:rsid w:val="00C33329"/>
    <w:rsid w:val="00C3358A"/>
    <w:rsid w:val="00C33852"/>
    <w:rsid w:val="00C34194"/>
    <w:rsid w:val="00C35028"/>
    <w:rsid w:val="00C35368"/>
    <w:rsid w:val="00C353B9"/>
    <w:rsid w:val="00C3589E"/>
    <w:rsid w:val="00C36260"/>
    <w:rsid w:val="00C366CE"/>
    <w:rsid w:val="00C374B3"/>
    <w:rsid w:val="00C37980"/>
    <w:rsid w:val="00C41ABD"/>
    <w:rsid w:val="00C41F6B"/>
    <w:rsid w:val="00C4302F"/>
    <w:rsid w:val="00C4326E"/>
    <w:rsid w:val="00C44088"/>
    <w:rsid w:val="00C447D8"/>
    <w:rsid w:val="00C460CD"/>
    <w:rsid w:val="00C46C13"/>
    <w:rsid w:val="00C46DB7"/>
    <w:rsid w:val="00C46E86"/>
    <w:rsid w:val="00C511D8"/>
    <w:rsid w:val="00C51370"/>
    <w:rsid w:val="00C5152C"/>
    <w:rsid w:val="00C51979"/>
    <w:rsid w:val="00C51CFB"/>
    <w:rsid w:val="00C523CB"/>
    <w:rsid w:val="00C525D9"/>
    <w:rsid w:val="00C53292"/>
    <w:rsid w:val="00C53AA5"/>
    <w:rsid w:val="00C53F44"/>
    <w:rsid w:val="00C54DE6"/>
    <w:rsid w:val="00C55337"/>
    <w:rsid w:val="00C56DD9"/>
    <w:rsid w:val="00C56F9E"/>
    <w:rsid w:val="00C5722C"/>
    <w:rsid w:val="00C57334"/>
    <w:rsid w:val="00C57346"/>
    <w:rsid w:val="00C57A1D"/>
    <w:rsid w:val="00C60658"/>
    <w:rsid w:val="00C60E6D"/>
    <w:rsid w:val="00C6216B"/>
    <w:rsid w:val="00C623F4"/>
    <w:rsid w:val="00C6255E"/>
    <w:rsid w:val="00C62E75"/>
    <w:rsid w:val="00C630A6"/>
    <w:rsid w:val="00C63B6F"/>
    <w:rsid w:val="00C63E8C"/>
    <w:rsid w:val="00C642F7"/>
    <w:rsid w:val="00C64E3C"/>
    <w:rsid w:val="00C65105"/>
    <w:rsid w:val="00C651AF"/>
    <w:rsid w:val="00C655F6"/>
    <w:rsid w:val="00C6654C"/>
    <w:rsid w:val="00C673C4"/>
    <w:rsid w:val="00C702A2"/>
    <w:rsid w:val="00C70BA4"/>
    <w:rsid w:val="00C711E9"/>
    <w:rsid w:val="00C7148D"/>
    <w:rsid w:val="00C714EE"/>
    <w:rsid w:val="00C71638"/>
    <w:rsid w:val="00C71A53"/>
    <w:rsid w:val="00C722D1"/>
    <w:rsid w:val="00C72D6B"/>
    <w:rsid w:val="00C73258"/>
    <w:rsid w:val="00C73603"/>
    <w:rsid w:val="00C73A57"/>
    <w:rsid w:val="00C73AAA"/>
    <w:rsid w:val="00C75560"/>
    <w:rsid w:val="00C75ABC"/>
    <w:rsid w:val="00C76D89"/>
    <w:rsid w:val="00C771BC"/>
    <w:rsid w:val="00C77486"/>
    <w:rsid w:val="00C77634"/>
    <w:rsid w:val="00C80654"/>
    <w:rsid w:val="00C8108B"/>
    <w:rsid w:val="00C81479"/>
    <w:rsid w:val="00C82217"/>
    <w:rsid w:val="00C823FF"/>
    <w:rsid w:val="00C82B7D"/>
    <w:rsid w:val="00C8461C"/>
    <w:rsid w:val="00C846F8"/>
    <w:rsid w:val="00C84F91"/>
    <w:rsid w:val="00C8581F"/>
    <w:rsid w:val="00C85909"/>
    <w:rsid w:val="00C85E9E"/>
    <w:rsid w:val="00C864E3"/>
    <w:rsid w:val="00C868ED"/>
    <w:rsid w:val="00C86F31"/>
    <w:rsid w:val="00C870FC"/>
    <w:rsid w:val="00C874EA"/>
    <w:rsid w:val="00C875A7"/>
    <w:rsid w:val="00C87BA0"/>
    <w:rsid w:val="00C9154F"/>
    <w:rsid w:val="00C91A04"/>
    <w:rsid w:val="00C92B16"/>
    <w:rsid w:val="00C92E9D"/>
    <w:rsid w:val="00C92ED2"/>
    <w:rsid w:val="00C9314D"/>
    <w:rsid w:val="00C936A7"/>
    <w:rsid w:val="00C94214"/>
    <w:rsid w:val="00C94E60"/>
    <w:rsid w:val="00C95AFF"/>
    <w:rsid w:val="00C96292"/>
    <w:rsid w:val="00C968C9"/>
    <w:rsid w:val="00C97800"/>
    <w:rsid w:val="00C97E8F"/>
    <w:rsid w:val="00CA04BC"/>
    <w:rsid w:val="00CA1C14"/>
    <w:rsid w:val="00CA3856"/>
    <w:rsid w:val="00CA4644"/>
    <w:rsid w:val="00CA4700"/>
    <w:rsid w:val="00CA4C0C"/>
    <w:rsid w:val="00CA5343"/>
    <w:rsid w:val="00CA5D1A"/>
    <w:rsid w:val="00CA5E51"/>
    <w:rsid w:val="00CA62F3"/>
    <w:rsid w:val="00CA6327"/>
    <w:rsid w:val="00CA73E3"/>
    <w:rsid w:val="00CA742D"/>
    <w:rsid w:val="00CA7978"/>
    <w:rsid w:val="00CB00D4"/>
    <w:rsid w:val="00CB06AF"/>
    <w:rsid w:val="00CB1CD1"/>
    <w:rsid w:val="00CB2E0A"/>
    <w:rsid w:val="00CB381D"/>
    <w:rsid w:val="00CB3FE7"/>
    <w:rsid w:val="00CB4B1D"/>
    <w:rsid w:val="00CB4D42"/>
    <w:rsid w:val="00CB4E93"/>
    <w:rsid w:val="00CB4F1A"/>
    <w:rsid w:val="00CB5E40"/>
    <w:rsid w:val="00CB65A1"/>
    <w:rsid w:val="00CB790D"/>
    <w:rsid w:val="00CB7E83"/>
    <w:rsid w:val="00CC0016"/>
    <w:rsid w:val="00CC0A83"/>
    <w:rsid w:val="00CC0F22"/>
    <w:rsid w:val="00CC1F31"/>
    <w:rsid w:val="00CC20E6"/>
    <w:rsid w:val="00CC25E0"/>
    <w:rsid w:val="00CC28B3"/>
    <w:rsid w:val="00CC2E92"/>
    <w:rsid w:val="00CC356A"/>
    <w:rsid w:val="00CC4441"/>
    <w:rsid w:val="00CC46FB"/>
    <w:rsid w:val="00CC4D60"/>
    <w:rsid w:val="00CC4D6B"/>
    <w:rsid w:val="00CC5911"/>
    <w:rsid w:val="00CC68B8"/>
    <w:rsid w:val="00CC7BFA"/>
    <w:rsid w:val="00CC7EA9"/>
    <w:rsid w:val="00CD0341"/>
    <w:rsid w:val="00CD0A53"/>
    <w:rsid w:val="00CD0F14"/>
    <w:rsid w:val="00CD146F"/>
    <w:rsid w:val="00CD1A38"/>
    <w:rsid w:val="00CD1F4F"/>
    <w:rsid w:val="00CD2B72"/>
    <w:rsid w:val="00CD37C6"/>
    <w:rsid w:val="00CD3BBF"/>
    <w:rsid w:val="00CD4B5D"/>
    <w:rsid w:val="00CD59EE"/>
    <w:rsid w:val="00CD5FCE"/>
    <w:rsid w:val="00CD69C4"/>
    <w:rsid w:val="00CD6DD2"/>
    <w:rsid w:val="00CD7697"/>
    <w:rsid w:val="00CE034C"/>
    <w:rsid w:val="00CE0CA2"/>
    <w:rsid w:val="00CE10F3"/>
    <w:rsid w:val="00CE1984"/>
    <w:rsid w:val="00CE2448"/>
    <w:rsid w:val="00CE44C0"/>
    <w:rsid w:val="00CE48BE"/>
    <w:rsid w:val="00CE4A02"/>
    <w:rsid w:val="00CE4C0E"/>
    <w:rsid w:val="00CE4D30"/>
    <w:rsid w:val="00CE54F2"/>
    <w:rsid w:val="00CE5811"/>
    <w:rsid w:val="00CE5850"/>
    <w:rsid w:val="00CE6066"/>
    <w:rsid w:val="00CE63F0"/>
    <w:rsid w:val="00CE745B"/>
    <w:rsid w:val="00CE76D4"/>
    <w:rsid w:val="00CE77F9"/>
    <w:rsid w:val="00CE7CE5"/>
    <w:rsid w:val="00CE7F10"/>
    <w:rsid w:val="00CF04C1"/>
    <w:rsid w:val="00CF17BC"/>
    <w:rsid w:val="00CF29FA"/>
    <w:rsid w:val="00CF3305"/>
    <w:rsid w:val="00CF3669"/>
    <w:rsid w:val="00CF416C"/>
    <w:rsid w:val="00CF5118"/>
    <w:rsid w:val="00CF5398"/>
    <w:rsid w:val="00CF593C"/>
    <w:rsid w:val="00CF6759"/>
    <w:rsid w:val="00CF6D63"/>
    <w:rsid w:val="00CF6E7A"/>
    <w:rsid w:val="00CF74A7"/>
    <w:rsid w:val="00D0080D"/>
    <w:rsid w:val="00D00F0A"/>
    <w:rsid w:val="00D01CC5"/>
    <w:rsid w:val="00D02B4E"/>
    <w:rsid w:val="00D03B9D"/>
    <w:rsid w:val="00D03C09"/>
    <w:rsid w:val="00D0416B"/>
    <w:rsid w:val="00D04395"/>
    <w:rsid w:val="00D04728"/>
    <w:rsid w:val="00D0486A"/>
    <w:rsid w:val="00D04B17"/>
    <w:rsid w:val="00D05CF7"/>
    <w:rsid w:val="00D05E5F"/>
    <w:rsid w:val="00D063EA"/>
    <w:rsid w:val="00D06A66"/>
    <w:rsid w:val="00D11338"/>
    <w:rsid w:val="00D12A16"/>
    <w:rsid w:val="00D12C16"/>
    <w:rsid w:val="00D12E32"/>
    <w:rsid w:val="00D13956"/>
    <w:rsid w:val="00D13CC8"/>
    <w:rsid w:val="00D13E44"/>
    <w:rsid w:val="00D14257"/>
    <w:rsid w:val="00D14728"/>
    <w:rsid w:val="00D1515E"/>
    <w:rsid w:val="00D15A9B"/>
    <w:rsid w:val="00D16D1D"/>
    <w:rsid w:val="00D16DB5"/>
    <w:rsid w:val="00D171C7"/>
    <w:rsid w:val="00D17616"/>
    <w:rsid w:val="00D1786A"/>
    <w:rsid w:val="00D178A8"/>
    <w:rsid w:val="00D17B38"/>
    <w:rsid w:val="00D20155"/>
    <w:rsid w:val="00D21492"/>
    <w:rsid w:val="00D21951"/>
    <w:rsid w:val="00D21DAB"/>
    <w:rsid w:val="00D22B4E"/>
    <w:rsid w:val="00D249E3"/>
    <w:rsid w:val="00D25B25"/>
    <w:rsid w:val="00D2635A"/>
    <w:rsid w:val="00D26452"/>
    <w:rsid w:val="00D26B9F"/>
    <w:rsid w:val="00D26F56"/>
    <w:rsid w:val="00D27CFF"/>
    <w:rsid w:val="00D3000F"/>
    <w:rsid w:val="00D30686"/>
    <w:rsid w:val="00D30859"/>
    <w:rsid w:val="00D30E60"/>
    <w:rsid w:val="00D31019"/>
    <w:rsid w:val="00D310DE"/>
    <w:rsid w:val="00D31BA6"/>
    <w:rsid w:val="00D31E3F"/>
    <w:rsid w:val="00D31F09"/>
    <w:rsid w:val="00D324C1"/>
    <w:rsid w:val="00D32B7D"/>
    <w:rsid w:val="00D335A9"/>
    <w:rsid w:val="00D33919"/>
    <w:rsid w:val="00D3415F"/>
    <w:rsid w:val="00D34F7E"/>
    <w:rsid w:val="00D350C6"/>
    <w:rsid w:val="00D355B6"/>
    <w:rsid w:val="00D36F13"/>
    <w:rsid w:val="00D3733B"/>
    <w:rsid w:val="00D37878"/>
    <w:rsid w:val="00D378CF"/>
    <w:rsid w:val="00D378FE"/>
    <w:rsid w:val="00D379E6"/>
    <w:rsid w:val="00D37C9E"/>
    <w:rsid w:val="00D37D66"/>
    <w:rsid w:val="00D4029B"/>
    <w:rsid w:val="00D41454"/>
    <w:rsid w:val="00D41570"/>
    <w:rsid w:val="00D4239A"/>
    <w:rsid w:val="00D432B9"/>
    <w:rsid w:val="00D43EA9"/>
    <w:rsid w:val="00D43FCE"/>
    <w:rsid w:val="00D446A4"/>
    <w:rsid w:val="00D44EE6"/>
    <w:rsid w:val="00D45208"/>
    <w:rsid w:val="00D452C4"/>
    <w:rsid w:val="00D46535"/>
    <w:rsid w:val="00D4721E"/>
    <w:rsid w:val="00D50FD6"/>
    <w:rsid w:val="00D5140C"/>
    <w:rsid w:val="00D51652"/>
    <w:rsid w:val="00D51BB8"/>
    <w:rsid w:val="00D51D13"/>
    <w:rsid w:val="00D521EB"/>
    <w:rsid w:val="00D53D6F"/>
    <w:rsid w:val="00D5437B"/>
    <w:rsid w:val="00D54716"/>
    <w:rsid w:val="00D54A80"/>
    <w:rsid w:val="00D54CF2"/>
    <w:rsid w:val="00D54F99"/>
    <w:rsid w:val="00D552AE"/>
    <w:rsid w:val="00D5577C"/>
    <w:rsid w:val="00D5597B"/>
    <w:rsid w:val="00D55A31"/>
    <w:rsid w:val="00D560DB"/>
    <w:rsid w:val="00D576FE"/>
    <w:rsid w:val="00D57C79"/>
    <w:rsid w:val="00D606CE"/>
    <w:rsid w:val="00D60DE2"/>
    <w:rsid w:val="00D616CD"/>
    <w:rsid w:val="00D623F1"/>
    <w:rsid w:val="00D628C7"/>
    <w:rsid w:val="00D62EC7"/>
    <w:rsid w:val="00D62F16"/>
    <w:rsid w:val="00D636D8"/>
    <w:rsid w:val="00D636E9"/>
    <w:rsid w:val="00D63907"/>
    <w:rsid w:val="00D640E5"/>
    <w:rsid w:val="00D64130"/>
    <w:rsid w:val="00D64966"/>
    <w:rsid w:val="00D64DEB"/>
    <w:rsid w:val="00D6535E"/>
    <w:rsid w:val="00D656B3"/>
    <w:rsid w:val="00D65755"/>
    <w:rsid w:val="00D66577"/>
    <w:rsid w:val="00D66AA4"/>
    <w:rsid w:val="00D66DDE"/>
    <w:rsid w:val="00D7026B"/>
    <w:rsid w:val="00D70718"/>
    <w:rsid w:val="00D70AFD"/>
    <w:rsid w:val="00D70C78"/>
    <w:rsid w:val="00D71E96"/>
    <w:rsid w:val="00D725C1"/>
    <w:rsid w:val="00D72808"/>
    <w:rsid w:val="00D72868"/>
    <w:rsid w:val="00D73109"/>
    <w:rsid w:val="00D73844"/>
    <w:rsid w:val="00D73CDE"/>
    <w:rsid w:val="00D75209"/>
    <w:rsid w:val="00D755C2"/>
    <w:rsid w:val="00D760D8"/>
    <w:rsid w:val="00D76697"/>
    <w:rsid w:val="00D76F36"/>
    <w:rsid w:val="00D80CFF"/>
    <w:rsid w:val="00D80DA2"/>
    <w:rsid w:val="00D811D6"/>
    <w:rsid w:val="00D82A75"/>
    <w:rsid w:val="00D830B6"/>
    <w:rsid w:val="00D83874"/>
    <w:rsid w:val="00D83F96"/>
    <w:rsid w:val="00D8409D"/>
    <w:rsid w:val="00D844E9"/>
    <w:rsid w:val="00D85547"/>
    <w:rsid w:val="00D85783"/>
    <w:rsid w:val="00D85F27"/>
    <w:rsid w:val="00D86684"/>
    <w:rsid w:val="00D86B26"/>
    <w:rsid w:val="00D8793C"/>
    <w:rsid w:val="00D87982"/>
    <w:rsid w:val="00D90234"/>
    <w:rsid w:val="00D905CE"/>
    <w:rsid w:val="00D9081A"/>
    <w:rsid w:val="00D90C6A"/>
    <w:rsid w:val="00D91099"/>
    <w:rsid w:val="00D91F7C"/>
    <w:rsid w:val="00D92125"/>
    <w:rsid w:val="00D92456"/>
    <w:rsid w:val="00D92A33"/>
    <w:rsid w:val="00D92C6B"/>
    <w:rsid w:val="00D93010"/>
    <w:rsid w:val="00D93405"/>
    <w:rsid w:val="00D934D7"/>
    <w:rsid w:val="00D93590"/>
    <w:rsid w:val="00D9361B"/>
    <w:rsid w:val="00D949A8"/>
    <w:rsid w:val="00D95154"/>
    <w:rsid w:val="00D9517C"/>
    <w:rsid w:val="00D95B7C"/>
    <w:rsid w:val="00D96055"/>
    <w:rsid w:val="00D962F6"/>
    <w:rsid w:val="00D967EF"/>
    <w:rsid w:val="00D96C76"/>
    <w:rsid w:val="00D96F51"/>
    <w:rsid w:val="00D972A1"/>
    <w:rsid w:val="00D9734A"/>
    <w:rsid w:val="00D97A5B"/>
    <w:rsid w:val="00D97C8D"/>
    <w:rsid w:val="00DA087F"/>
    <w:rsid w:val="00DA12F3"/>
    <w:rsid w:val="00DA141F"/>
    <w:rsid w:val="00DA1852"/>
    <w:rsid w:val="00DA19C9"/>
    <w:rsid w:val="00DA1A0B"/>
    <w:rsid w:val="00DA1D0E"/>
    <w:rsid w:val="00DA24B5"/>
    <w:rsid w:val="00DA2AEF"/>
    <w:rsid w:val="00DA2E35"/>
    <w:rsid w:val="00DA3C09"/>
    <w:rsid w:val="00DA4ABE"/>
    <w:rsid w:val="00DA4C56"/>
    <w:rsid w:val="00DA7060"/>
    <w:rsid w:val="00DA7B92"/>
    <w:rsid w:val="00DB0419"/>
    <w:rsid w:val="00DB1801"/>
    <w:rsid w:val="00DB2D2F"/>
    <w:rsid w:val="00DB3203"/>
    <w:rsid w:val="00DB574E"/>
    <w:rsid w:val="00DB5B76"/>
    <w:rsid w:val="00DB5C5F"/>
    <w:rsid w:val="00DB5CBF"/>
    <w:rsid w:val="00DB60B2"/>
    <w:rsid w:val="00DB61B7"/>
    <w:rsid w:val="00DB6C3F"/>
    <w:rsid w:val="00DC0824"/>
    <w:rsid w:val="00DC14F3"/>
    <w:rsid w:val="00DC16EE"/>
    <w:rsid w:val="00DC19F8"/>
    <w:rsid w:val="00DC1E58"/>
    <w:rsid w:val="00DC2912"/>
    <w:rsid w:val="00DC2D02"/>
    <w:rsid w:val="00DC2FFA"/>
    <w:rsid w:val="00DC337B"/>
    <w:rsid w:val="00DC344B"/>
    <w:rsid w:val="00DC4A0B"/>
    <w:rsid w:val="00DC695F"/>
    <w:rsid w:val="00DC7A53"/>
    <w:rsid w:val="00DD016E"/>
    <w:rsid w:val="00DD0177"/>
    <w:rsid w:val="00DD07D5"/>
    <w:rsid w:val="00DD0F1A"/>
    <w:rsid w:val="00DD1018"/>
    <w:rsid w:val="00DD1AD9"/>
    <w:rsid w:val="00DD2693"/>
    <w:rsid w:val="00DD2725"/>
    <w:rsid w:val="00DD2C58"/>
    <w:rsid w:val="00DD3608"/>
    <w:rsid w:val="00DD3E0A"/>
    <w:rsid w:val="00DD4652"/>
    <w:rsid w:val="00DD480F"/>
    <w:rsid w:val="00DD49C9"/>
    <w:rsid w:val="00DD4AFF"/>
    <w:rsid w:val="00DD531E"/>
    <w:rsid w:val="00DD588F"/>
    <w:rsid w:val="00DD5E9A"/>
    <w:rsid w:val="00DD65AD"/>
    <w:rsid w:val="00DD6A06"/>
    <w:rsid w:val="00DD6B50"/>
    <w:rsid w:val="00DD7B32"/>
    <w:rsid w:val="00DE022C"/>
    <w:rsid w:val="00DE0BAA"/>
    <w:rsid w:val="00DE0ED7"/>
    <w:rsid w:val="00DE0ED9"/>
    <w:rsid w:val="00DE17D4"/>
    <w:rsid w:val="00DE18CF"/>
    <w:rsid w:val="00DE2723"/>
    <w:rsid w:val="00DE362A"/>
    <w:rsid w:val="00DE3BDE"/>
    <w:rsid w:val="00DE4EA5"/>
    <w:rsid w:val="00DE59B4"/>
    <w:rsid w:val="00DE7515"/>
    <w:rsid w:val="00DF0184"/>
    <w:rsid w:val="00DF058F"/>
    <w:rsid w:val="00DF076B"/>
    <w:rsid w:val="00DF0827"/>
    <w:rsid w:val="00DF152F"/>
    <w:rsid w:val="00DF16D1"/>
    <w:rsid w:val="00DF1DBF"/>
    <w:rsid w:val="00DF21DE"/>
    <w:rsid w:val="00DF3772"/>
    <w:rsid w:val="00DF3ACF"/>
    <w:rsid w:val="00DF3BF3"/>
    <w:rsid w:val="00DF3F24"/>
    <w:rsid w:val="00DF44AD"/>
    <w:rsid w:val="00DF45EB"/>
    <w:rsid w:val="00DF5470"/>
    <w:rsid w:val="00DF5888"/>
    <w:rsid w:val="00DF5F83"/>
    <w:rsid w:val="00DF66E7"/>
    <w:rsid w:val="00DF6880"/>
    <w:rsid w:val="00DF6AC2"/>
    <w:rsid w:val="00DF6B6C"/>
    <w:rsid w:val="00DF7456"/>
    <w:rsid w:val="00DF79BB"/>
    <w:rsid w:val="00DF7A72"/>
    <w:rsid w:val="00DF7F26"/>
    <w:rsid w:val="00E0046D"/>
    <w:rsid w:val="00E0200E"/>
    <w:rsid w:val="00E026C6"/>
    <w:rsid w:val="00E030AD"/>
    <w:rsid w:val="00E035ED"/>
    <w:rsid w:val="00E045CE"/>
    <w:rsid w:val="00E0498D"/>
    <w:rsid w:val="00E049F5"/>
    <w:rsid w:val="00E050DC"/>
    <w:rsid w:val="00E0684A"/>
    <w:rsid w:val="00E068C6"/>
    <w:rsid w:val="00E07A0B"/>
    <w:rsid w:val="00E10A9A"/>
    <w:rsid w:val="00E10AEE"/>
    <w:rsid w:val="00E111F6"/>
    <w:rsid w:val="00E12106"/>
    <w:rsid w:val="00E128E3"/>
    <w:rsid w:val="00E12BF8"/>
    <w:rsid w:val="00E143C4"/>
    <w:rsid w:val="00E14FD1"/>
    <w:rsid w:val="00E15335"/>
    <w:rsid w:val="00E15AAB"/>
    <w:rsid w:val="00E15F28"/>
    <w:rsid w:val="00E162C7"/>
    <w:rsid w:val="00E17202"/>
    <w:rsid w:val="00E172C8"/>
    <w:rsid w:val="00E175A9"/>
    <w:rsid w:val="00E17D21"/>
    <w:rsid w:val="00E17ED3"/>
    <w:rsid w:val="00E20CA2"/>
    <w:rsid w:val="00E21307"/>
    <w:rsid w:val="00E228A0"/>
    <w:rsid w:val="00E2291D"/>
    <w:rsid w:val="00E22A8A"/>
    <w:rsid w:val="00E24ACC"/>
    <w:rsid w:val="00E24DFC"/>
    <w:rsid w:val="00E25299"/>
    <w:rsid w:val="00E2628E"/>
    <w:rsid w:val="00E26468"/>
    <w:rsid w:val="00E268C0"/>
    <w:rsid w:val="00E26AFD"/>
    <w:rsid w:val="00E26C81"/>
    <w:rsid w:val="00E27684"/>
    <w:rsid w:val="00E276E3"/>
    <w:rsid w:val="00E27A41"/>
    <w:rsid w:val="00E27FF8"/>
    <w:rsid w:val="00E3018A"/>
    <w:rsid w:val="00E305AA"/>
    <w:rsid w:val="00E31A95"/>
    <w:rsid w:val="00E321DD"/>
    <w:rsid w:val="00E322B2"/>
    <w:rsid w:val="00E32305"/>
    <w:rsid w:val="00E326D4"/>
    <w:rsid w:val="00E336CA"/>
    <w:rsid w:val="00E3421C"/>
    <w:rsid w:val="00E34AE5"/>
    <w:rsid w:val="00E34C49"/>
    <w:rsid w:val="00E35657"/>
    <w:rsid w:val="00E35941"/>
    <w:rsid w:val="00E35A33"/>
    <w:rsid w:val="00E36095"/>
    <w:rsid w:val="00E3630F"/>
    <w:rsid w:val="00E365E9"/>
    <w:rsid w:val="00E36CC5"/>
    <w:rsid w:val="00E36E2D"/>
    <w:rsid w:val="00E36F9B"/>
    <w:rsid w:val="00E37235"/>
    <w:rsid w:val="00E40507"/>
    <w:rsid w:val="00E40554"/>
    <w:rsid w:val="00E40783"/>
    <w:rsid w:val="00E40AC8"/>
    <w:rsid w:val="00E40F4D"/>
    <w:rsid w:val="00E414A6"/>
    <w:rsid w:val="00E41631"/>
    <w:rsid w:val="00E41964"/>
    <w:rsid w:val="00E41C62"/>
    <w:rsid w:val="00E41E4D"/>
    <w:rsid w:val="00E41EB5"/>
    <w:rsid w:val="00E422E5"/>
    <w:rsid w:val="00E42E00"/>
    <w:rsid w:val="00E42EE6"/>
    <w:rsid w:val="00E44244"/>
    <w:rsid w:val="00E44689"/>
    <w:rsid w:val="00E448C6"/>
    <w:rsid w:val="00E44983"/>
    <w:rsid w:val="00E45021"/>
    <w:rsid w:val="00E464C7"/>
    <w:rsid w:val="00E46612"/>
    <w:rsid w:val="00E46B33"/>
    <w:rsid w:val="00E479DF"/>
    <w:rsid w:val="00E51E3D"/>
    <w:rsid w:val="00E51F44"/>
    <w:rsid w:val="00E520A1"/>
    <w:rsid w:val="00E52BEE"/>
    <w:rsid w:val="00E52CC3"/>
    <w:rsid w:val="00E5403F"/>
    <w:rsid w:val="00E54C89"/>
    <w:rsid w:val="00E5571B"/>
    <w:rsid w:val="00E559F5"/>
    <w:rsid w:val="00E567FC"/>
    <w:rsid w:val="00E568F7"/>
    <w:rsid w:val="00E572AC"/>
    <w:rsid w:val="00E575D2"/>
    <w:rsid w:val="00E579C3"/>
    <w:rsid w:val="00E60BE7"/>
    <w:rsid w:val="00E61B60"/>
    <w:rsid w:val="00E61D17"/>
    <w:rsid w:val="00E61F8C"/>
    <w:rsid w:val="00E62008"/>
    <w:rsid w:val="00E62A2D"/>
    <w:rsid w:val="00E62BC3"/>
    <w:rsid w:val="00E63B9E"/>
    <w:rsid w:val="00E641E3"/>
    <w:rsid w:val="00E657B6"/>
    <w:rsid w:val="00E6587F"/>
    <w:rsid w:val="00E67469"/>
    <w:rsid w:val="00E6751F"/>
    <w:rsid w:val="00E70D04"/>
    <w:rsid w:val="00E717D5"/>
    <w:rsid w:val="00E71987"/>
    <w:rsid w:val="00E721A6"/>
    <w:rsid w:val="00E72302"/>
    <w:rsid w:val="00E729E4"/>
    <w:rsid w:val="00E72D78"/>
    <w:rsid w:val="00E72DC6"/>
    <w:rsid w:val="00E73038"/>
    <w:rsid w:val="00E74097"/>
    <w:rsid w:val="00E749E5"/>
    <w:rsid w:val="00E762E3"/>
    <w:rsid w:val="00E764E6"/>
    <w:rsid w:val="00E76503"/>
    <w:rsid w:val="00E77E14"/>
    <w:rsid w:val="00E80246"/>
    <w:rsid w:val="00E81163"/>
    <w:rsid w:val="00E81619"/>
    <w:rsid w:val="00E81D54"/>
    <w:rsid w:val="00E82620"/>
    <w:rsid w:val="00E8334A"/>
    <w:rsid w:val="00E836AE"/>
    <w:rsid w:val="00E8374A"/>
    <w:rsid w:val="00E83D6B"/>
    <w:rsid w:val="00E83EF1"/>
    <w:rsid w:val="00E84773"/>
    <w:rsid w:val="00E84A1E"/>
    <w:rsid w:val="00E85139"/>
    <w:rsid w:val="00E85990"/>
    <w:rsid w:val="00E85D9E"/>
    <w:rsid w:val="00E86DBA"/>
    <w:rsid w:val="00E86E61"/>
    <w:rsid w:val="00E873B8"/>
    <w:rsid w:val="00E8781B"/>
    <w:rsid w:val="00E90E99"/>
    <w:rsid w:val="00E91827"/>
    <w:rsid w:val="00E91B7E"/>
    <w:rsid w:val="00E91C83"/>
    <w:rsid w:val="00E93003"/>
    <w:rsid w:val="00E93038"/>
    <w:rsid w:val="00E93270"/>
    <w:rsid w:val="00E945CB"/>
    <w:rsid w:val="00E94621"/>
    <w:rsid w:val="00E9569B"/>
    <w:rsid w:val="00E95BFF"/>
    <w:rsid w:val="00E96115"/>
    <w:rsid w:val="00E961D0"/>
    <w:rsid w:val="00E9670F"/>
    <w:rsid w:val="00E96785"/>
    <w:rsid w:val="00E9711E"/>
    <w:rsid w:val="00E97193"/>
    <w:rsid w:val="00E978B7"/>
    <w:rsid w:val="00E97A38"/>
    <w:rsid w:val="00EA0130"/>
    <w:rsid w:val="00EA03FC"/>
    <w:rsid w:val="00EA1C87"/>
    <w:rsid w:val="00EA2DD6"/>
    <w:rsid w:val="00EA2EC5"/>
    <w:rsid w:val="00EA397C"/>
    <w:rsid w:val="00EA3BA4"/>
    <w:rsid w:val="00EA4785"/>
    <w:rsid w:val="00EA48D6"/>
    <w:rsid w:val="00EA5570"/>
    <w:rsid w:val="00EA5EF0"/>
    <w:rsid w:val="00EA6774"/>
    <w:rsid w:val="00EA6C98"/>
    <w:rsid w:val="00EA7048"/>
    <w:rsid w:val="00EA7BC6"/>
    <w:rsid w:val="00EA7C33"/>
    <w:rsid w:val="00EB034B"/>
    <w:rsid w:val="00EB0359"/>
    <w:rsid w:val="00EB0538"/>
    <w:rsid w:val="00EB06E0"/>
    <w:rsid w:val="00EB08F2"/>
    <w:rsid w:val="00EB167F"/>
    <w:rsid w:val="00EB19B5"/>
    <w:rsid w:val="00EB33B1"/>
    <w:rsid w:val="00EB3CE2"/>
    <w:rsid w:val="00EB4156"/>
    <w:rsid w:val="00EB4550"/>
    <w:rsid w:val="00EB55EC"/>
    <w:rsid w:val="00EB6384"/>
    <w:rsid w:val="00EB6820"/>
    <w:rsid w:val="00EB6EEB"/>
    <w:rsid w:val="00EB7196"/>
    <w:rsid w:val="00EC0591"/>
    <w:rsid w:val="00EC1E94"/>
    <w:rsid w:val="00EC2AA3"/>
    <w:rsid w:val="00EC2CC8"/>
    <w:rsid w:val="00EC323F"/>
    <w:rsid w:val="00EC3815"/>
    <w:rsid w:val="00EC392E"/>
    <w:rsid w:val="00EC3C55"/>
    <w:rsid w:val="00EC4589"/>
    <w:rsid w:val="00EC468D"/>
    <w:rsid w:val="00EC4E5B"/>
    <w:rsid w:val="00EC5BCB"/>
    <w:rsid w:val="00EC619C"/>
    <w:rsid w:val="00EC66F7"/>
    <w:rsid w:val="00EC6B43"/>
    <w:rsid w:val="00EC6B5F"/>
    <w:rsid w:val="00EC7453"/>
    <w:rsid w:val="00EC78DE"/>
    <w:rsid w:val="00ED08C3"/>
    <w:rsid w:val="00ED0C99"/>
    <w:rsid w:val="00ED171A"/>
    <w:rsid w:val="00ED23E1"/>
    <w:rsid w:val="00ED2F8D"/>
    <w:rsid w:val="00ED378B"/>
    <w:rsid w:val="00ED38D5"/>
    <w:rsid w:val="00ED3A99"/>
    <w:rsid w:val="00ED3C5A"/>
    <w:rsid w:val="00ED3F9C"/>
    <w:rsid w:val="00ED5295"/>
    <w:rsid w:val="00ED6011"/>
    <w:rsid w:val="00ED6978"/>
    <w:rsid w:val="00ED7998"/>
    <w:rsid w:val="00ED79F4"/>
    <w:rsid w:val="00EE1365"/>
    <w:rsid w:val="00EE2040"/>
    <w:rsid w:val="00EE26FA"/>
    <w:rsid w:val="00EE3070"/>
    <w:rsid w:val="00EE3679"/>
    <w:rsid w:val="00EE3839"/>
    <w:rsid w:val="00EE4344"/>
    <w:rsid w:val="00EE46E1"/>
    <w:rsid w:val="00EE5206"/>
    <w:rsid w:val="00EE5383"/>
    <w:rsid w:val="00EE57C5"/>
    <w:rsid w:val="00EE5A6B"/>
    <w:rsid w:val="00EE5E2D"/>
    <w:rsid w:val="00EE65C0"/>
    <w:rsid w:val="00EE6FB3"/>
    <w:rsid w:val="00EE73F9"/>
    <w:rsid w:val="00EE7831"/>
    <w:rsid w:val="00EF0AE7"/>
    <w:rsid w:val="00EF0FD1"/>
    <w:rsid w:val="00EF1751"/>
    <w:rsid w:val="00EF233F"/>
    <w:rsid w:val="00EF24AE"/>
    <w:rsid w:val="00EF3436"/>
    <w:rsid w:val="00EF4162"/>
    <w:rsid w:val="00EF42E2"/>
    <w:rsid w:val="00EF4C3E"/>
    <w:rsid w:val="00EF4F2B"/>
    <w:rsid w:val="00EF5952"/>
    <w:rsid w:val="00EF5AC1"/>
    <w:rsid w:val="00EF5D1F"/>
    <w:rsid w:val="00EF68F6"/>
    <w:rsid w:val="00EF792B"/>
    <w:rsid w:val="00F0054F"/>
    <w:rsid w:val="00F00BD2"/>
    <w:rsid w:val="00F00C8A"/>
    <w:rsid w:val="00F0166D"/>
    <w:rsid w:val="00F0247D"/>
    <w:rsid w:val="00F02F9F"/>
    <w:rsid w:val="00F06FCF"/>
    <w:rsid w:val="00F07422"/>
    <w:rsid w:val="00F07B4E"/>
    <w:rsid w:val="00F1035E"/>
    <w:rsid w:val="00F10E03"/>
    <w:rsid w:val="00F11B17"/>
    <w:rsid w:val="00F12210"/>
    <w:rsid w:val="00F127C1"/>
    <w:rsid w:val="00F12B19"/>
    <w:rsid w:val="00F132C4"/>
    <w:rsid w:val="00F133D9"/>
    <w:rsid w:val="00F13430"/>
    <w:rsid w:val="00F136C0"/>
    <w:rsid w:val="00F14B79"/>
    <w:rsid w:val="00F15AE9"/>
    <w:rsid w:val="00F161B3"/>
    <w:rsid w:val="00F16513"/>
    <w:rsid w:val="00F17F32"/>
    <w:rsid w:val="00F201DA"/>
    <w:rsid w:val="00F20240"/>
    <w:rsid w:val="00F207BA"/>
    <w:rsid w:val="00F20D2B"/>
    <w:rsid w:val="00F21A34"/>
    <w:rsid w:val="00F21D51"/>
    <w:rsid w:val="00F228F6"/>
    <w:rsid w:val="00F22906"/>
    <w:rsid w:val="00F23F0C"/>
    <w:rsid w:val="00F23FBA"/>
    <w:rsid w:val="00F24572"/>
    <w:rsid w:val="00F246EC"/>
    <w:rsid w:val="00F24C6C"/>
    <w:rsid w:val="00F24EC4"/>
    <w:rsid w:val="00F2735F"/>
    <w:rsid w:val="00F27B7F"/>
    <w:rsid w:val="00F30174"/>
    <w:rsid w:val="00F304C2"/>
    <w:rsid w:val="00F310B0"/>
    <w:rsid w:val="00F31636"/>
    <w:rsid w:val="00F31859"/>
    <w:rsid w:val="00F32370"/>
    <w:rsid w:val="00F3237E"/>
    <w:rsid w:val="00F3253A"/>
    <w:rsid w:val="00F327C3"/>
    <w:rsid w:val="00F32879"/>
    <w:rsid w:val="00F32F2A"/>
    <w:rsid w:val="00F33119"/>
    <w:rsid w:val="00F33590"/>
    <w:rsid w:val="00F34A2F"/>
    <w:rsid w:val="00F34C5F"/>
    <w:rsid w:val="00F353B6"/>
    <w:rsid w:val="00F3555F"/>
    <w:rsid w:val="00F36659"/>
    <w:rsid w:val="00F36AB5"/>
    <w:rsid w:val="00F40CA4"/>
    <w:rsid w:val="00F412D8"/>
    <w:rsid w:val="00F41714"/>
    <w:rsid w:val="00F42B3E"/>
    <w:rsid w:val="00F430E5"/>
    <w:rsid w:val="00F43758"/>
    <w:rsid w:val="00F4376E"/>
    <w:rsid w:val="00F43D24"/>
    <w:rsid w:val="00F43F3F"/>
    <w:rsid w:val="00F44ED9"/>
    <w:rsid w:val="00F45395"/>
    <w:rsid w:val="00F45559"/>
    <w:rsid w:val="00F45A1D"/>
    <w:rsid w:val="00F45B49"/>
    <w:rsid w:val="00F45E2C"/>
    <w:rsid w:val="00F45E39"/>
    <w:rsid w:val="00F464B6"/>
    <w:rsid w:val="00F465F6"/>
    <w:rsid w:val="00F47CC6"/>
    <w:rsid w:val="00F50021"/>
    <w:rsid w:val="00F5009A"/>
    <w:rsid w:val="00F50335"/>
    <w:rsid w:val="00F50C08"/>
    <w:rsid w:val="00F51A9B"/>
    <w:rsid w:val="00F522CA"/>
    <w:rsid w:val="00F52739"/>
    <w:rsid w:val="00F52A15"/>
    <w:rsid w:val="00F52E4B"/>
    <w:rsid w:val="00F53545"/>
    <w:rsid w:val="00F53BE2"/>
    <w:rsid w:val="00F5415E"/>
    <w:rsid w:val="00F546F9"/>
    <w:rsid w:val="00F547F5"/>
    <w:rsid w:val="00F563B4"/>
    <w:rsid w:val="00F56676"/>
    <w:rsid w:val="00F569FE"/>
    <w:rsid w:val="00F56A73"/>
    <w:rsid w:val="00F57975"/>
    <w:rsid w:val="00F57E29"/>
    <w:rsid w:val="00F6049F"/>
    <w:rsid w:val="00F607B7"/>
    <w:rsid w:val="00F60CE6"/>
    <w:rsid w:val="00F60F24"/>
    <w:rsid w:val="00F61051"/>
    <w:rsid w:val="00F611D7"/>
    <w:rsid w:val="00F63EC4"/>
    <w:rsid w:val="00F65152"/>
    <w:rsid w:val="00F65195"/>
    <w:rsid w:val="00F65447"/>
    <w:rsid w:val="00F65A90"/>
    <w:rsid w:val="00F6616E"/>
    <w:rsid w:val="00F6639B"/>
    <w:rsid w:val="00F66942"/>
    <w:rsid w:val="00F67ED0"/>
    <w:rsid w:val="00F70144"/>
    <w:rsid w:val="00F705AD"/>
    <w:rsid w:val="00F70815"/>
    <w:rsid w:val="00F70BB5"/>
    <w:rsid w:val="00F71B8B"/>
    <w:rsid w:val="00F73144"/>
    <w:rsid w:val="00F73B62"/>
    <w:rsid w:val="00F73B7E"/>
    <w:rsid w:val="00F741F0"/>
    <w:rsid w:val="00F7568E"/>
    <w:rsid w:val="00F7585A"/>
    <w:rsid w:val="00F75E99"/>
    <w:rsid w:val="00F762AA"/>
    <w:rsid w:val="00F76480"/>
    <w:rsid w:val="00F76C8C"/>
    <w:rsid w:val="00F7751D"/>
    <w:rsid w:val="00F779A9"/>
    <w:rsid w:val="00F77BC1"/>
    <w:rsid w:val="00F802D5"/>
    <w:rsid w:val="00F80FF5"/>
    <w:rsid w:val="00F82007"/>
    <w:rsid w:val="00F82772"/>
    <w:rsid w:val="00F82C4E"/>
    <w:rsid w:val="00F836C4"/>
    <w:rsid w:val="00F83954"/>
    <w:rsid w:val="00F83967"/>
    <w:rsid w:val="00F84448"/>
    <w:rsid w:val="00F85480"/>
    <w:rsid w:val="00F8558D"/>
    <w:rsid w:val="00F858AF"/>
    <w:rsid w:val="00F85A27"/>
    <w:rsid w:val="00F863D0"/>
    <w:rsid w:val="00F864AF"/>
    <w:rsid w:val="00F865D4"/>
    <w:rsid w:val="00F906C9"/>
    <w:rsid w:val="00F90F0B"/>
    <w:rsid w:val="00F91184"/>
    <w:rsid w:val="00F91442"/>
    <w:rsid w:val="00F9169D"/>
    <w:rsid w:val="00F91AA3"/>
    <w:rsid w:val="00F91F28"/>
    <w:rsid w:val="00F9213F"/>
    <w:rsid w:val="00F9262B"/>
    <w:rsid w:val="00F93135"/>
    <w:rsid w:val="00F93830"/>
    <w:rsid w:val="00F93FB8"/>
    <w:rsid w:val="00F9405C"/>
    <w:rsid w:val="00F94885"/>
    <w:rsid w:val="00F94928"/>
    <w:rsid w:val="00F94CBD"/>
    <w:rsid w:val="00F958D6"/>
    <w:rsid w:val="00F95B9F"/>
    <w:rsid w:val="00F95C13"/>
    <w:rsid w:val="00F962AC"/>
    <w:rsid w:val="00F96347"/>
    <w:rsid w:val="00F9672E"/>
    <w:rsid w:val="00F968D8"/>
    <w:rsid w:val="00F9703F"/>
    <w:rsid w:val="00FA0205"/>
    <w:rsid w:val="00FA026D"/>
    <w:rsid w:val="00FA0579"/>
    <w:rsid w:val="00FA0A11"/>
    <w:rsid w:val="00FA0AE6"/>
    <w:rsid w:val="00FA0FB0"/>
    <w:rsid w:val="00FA103F"/>
    <w:rsid w:val="00FA17ED"/>
    <w:rsid w:val="00FA1E28"/>
    <w:rsid w:val="00FA2792"/>
    <w:rsid w:val="00FA2D2C"/>
    <w:rsid w:val="00FA30E5"/>
    <w:rsid w:val="00FA39BA"/>
    <w:rsid w:val="00FA3FD6"/>
    <w:rsid w:val="00FA5387"/>
    <w:rsid w:val="00FA5422"/>
    <w:rsid w:val="00FA5523"/>
    <w:rsid w:val="00FA5566"/>
    <w:rsid w:val="00FA605C"/>
    <w:rsid w:val="00FA67C4"/>
    <w:rsid w:val="00FA709A"/>
    <w:rsid w:val="00FA7845"/>
    <w:rsid w:val="00FA7AE8"/>
    <w:rsid w:val="00FA7F01"/>
    <w:rsid w:val="00FA7F97"/>
    <w:rsid w:val="00FB089D"/>
    <w:rsid w:val="00FB157E"/>
    <w:rsid w:val="00FB22BF"/>
    <w:rsid w:val="00FB3AA0"/>
    <w:rsid w:val="00FB3DB7"/>
    <w:rsid w:val="00FB4335"/>
    <w:rsid w:val="00FB48D1"/>
    <w:rsid w:val="00FB51CF"/>
    <w:rsid w:val="00FB5874"/>
    <w:rsid w:val="00FB6973"/>
    <w:rsid w:val="00FB73A9"/>
    <w:rsid w:val="00FB73F7"/>
    <w:rsid w:val="00FB7558"/>
    <w:rsid w:val="00FB7880"/>
    <w:rsid w:val="00FC0459"/>
    <w:rsid w:val="00FC0D32"/>
    <w:rsid w:val="00FC1026"/>
    <w:rsid w:val="00FC1074"/>
    <w:rsid w:val="00FC119C"/>
    <w:rsid w:val="00FC15F6"/>
    <w:rsid w:val="00FC1AC6"/>
    <w:rsid w:val="00FC24C2"/>
    <w:rsid w:val="00FC258F"/>
    <w:rsid w:val="00FC2776"/>
    <w:rsid w:val="00FC2E9A"/>
    <w:rsid w:val="00FC30FE"/>
    <w:rsid w:val="00FC3A9D"/>
    <w:rsid w:val="00FC3F93"/>
    <w:rsid w:val="00FC4166"/>
    <w:rsid w:val="00FC43A9"/>
    <w:rsid w:val="00FC4692"/>
    <w:rsid w:val="00FC4EE9"/>
    <w:rsid w:val="00FC51E2"/>
    <w:rsid w:val="00FC5952"/>
    <w:rsid w:val="00FC5F5F"/>
    <w:rsid w:val="00FC7208"/>
    <w:rsid w:val="00FD03FF"/>
    <w:rsid w:val="00FD046E"/>
    <w:rsid w:val="00FD1086"/>
    <w:rsid w:val="00FD1199"/>
    <w:rsid w:val="00FD2AD4"/>
    <w:rsid w:val="00FD3700"/>
    <w:rsid w:val="00FD3B8B"/>
    <w:rsid w:val="00FD46A7"/>
    <w:rsid w:val="00FD4747"/>
    <w:rsid w:val="00FD4E25"/>
    <w:rsid w:val="00FD60CF"/>
    <w:rsid w:val="00FD690C"/>
    <w:rsid w:val="00FD6DCC"/>
    <w:rsid w:val="00FD6FD4"/>
    <w:rsid w:val="00FD7040"/>
    <w:rsid w:val="00FD757D"/>
    <w:rsid w:val="00FD7EF7"/>
    <w:rsid w:val="00FE00FC"/>
    <w:rsid w:val="00FE1852"/>
    <w:rsid w:val="00FE1D90"/>
    <w:rsid w:val="00FE3334"/>
    <w:rsid w:val="00FE3F6F"/>
    <w:rsid w:val="00FE45D9"/>
    <w:rsid w:val="00FE48AD"/>
    <w:rsid w:val="00FE4E9A"/>
    <w:rsid w:val="00FE65FC"/>
    <w:rsid w:val="00FE7320"/>
    <w:rsid w:val="00FE7697"/>
    <w:rsid w:val="00FF04A0"/>
    <w:rsid w:val="00FF1763"/>
    <w:rsid w:val="00FF3A6F"/>
    <w:rsid w:val="00FF5F9A"/>
    <w:rsid w:val="00FF5FFA"/>
    <w:rsid w:val="00FF62D2"/>
    <w:rsid w:val="00FF6702"/>
    <w:rsid w:val="00FF6AC4"/>
    <w:rsid w:val="00FF7574"/>
    <w:rsid w:val="00FF76C6"/>
    <w:rsid w:val="00FF77D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E97831"/>
  <w15:docId w15:val="{E631EB8B-AF15-3C4D-AE60-8BE88844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05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4055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40554"/>
    <w:rPr>
      <w:rFonts w:cs="Times New Roman"/>
    </w:rPr>
  </w:style>
  <w:style w:type="paragraph" w:styleId="Footer">
    <w:name w:val="footer"/>
    <w:basedOn w:val="Normal"/>
    <w:link w:val="FooterChar"/>
    <w:uiPriority w:val="99"/>
    <w:rsid w:val="00E4055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40554"/>
    <w:rPr>
      <w:rFonts w:cs="Times New Roman"/>
    </w:rPr>
  </w:style>
  <w:style w:type="paragraph" w:styleId="ListParagraph">
    <w:name w:val="List Paragraph"/>
    <w:basedOn w:val="Normal"/>
    <w:uiPriority w:val="34"/>
    <w:qFormat/>
    <w:rsid w:val="00D21DAB"/>
    <w:pPr>
      <w:ind w:left="720"/>
      <w:contextualSpacing/>
    </w:pPr>
  </w:style>
  <w:style w:type="paragraph" w:styleId="BalloonText">
    <w:name w:val="Balloon Text"/>
    <w:basedOn w:val="Normal"/>
    <w:link w:val="BalloonTextChar"/>
    <w:uiPriority w:val="99"/>
    <w:semiHidden/>
    <w:rsid w:val="006C3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3F3E"/>
    <w:rPr>
      <w:rFonts w:ascii="Tahoma" w:hAnsi="Tahoma" w:cs="Tahoma"/>
      <w:sz w:val="16"/>
      <w:szCs w:val="16"/>
    </w:rPr>
  </w:style>
  <w:style w:type="character" w:styleId="CommentReference">
    <w:name w:val="annotation reference"/>
    <w:basedOn w:val="DefaultParagraphFont"/>
    <w:uiPriority w:val="99"/>
    <w:semiHidden/>
    <w:rsid w:val="00CE54F2"/>
    <w:rPr>
      <w:rFonts w:cs="Times New Roman"/>
      <w:sz w:val="16"/>
      <w:szCs w:val="16"/>
    </w:rPr>
  </w:style>
  <w:style w:type="paragraph" w:styleId="CommentText">
    <w:name w:val="annotation text"/>
    <w:basedOn w:val="Normal"/>
    <w:link w:val="CommentTextChar"/>
    <w:uiPriority w:val="99"/>
    <w:semiHidden/>
    <w:rsid w:val="00CE54F2"/>
    <w:rPr>
      <w:sz w:val="20"/>
      <w:szCs w:val="20"/>
    </w:rPr>
  </w:style>
  <w:style w:type="character" w:customStyle="1" w:styleId="CommentTextChar">
    <w:name w:val="Comment Text Char"/>
    <w:basedOn w:val="DefaultParagraphFont"/>
    <w:link w:val="CommentText"/>
    <w:uiPriority w:val="99"/>
    <w:semiHidden/>
    <w:locked/>
    <w:rsid w:val="007100D7"/>
    <w:rPr>
      <w:rFonts w:cs="Times New Roman"/>
      <w:sz w:val="20"/>
      <w:szCs w:val="20"/>
    </w:rPr>
  </w:style>
  <w:style w:type="paragraph" w:styleId="CommentSubject">
    <w:name w:val="annotation subject"/>
    <w:basedOn w:val="CommentText"/>
    <w:next w:val="CommentText"/>
    <w:link w:val="CommentSubjectChar"/>
    <w:uiPriority w:val="99"/>
    <w:semiHidden/>
    <w:rsid w:val="00CE54F2"/>
    <w:rPr>
      <w:b/>
      <w:bCs/>
    </w:rPr>
  </w:style>
  <w:style w:type="character" w:customStyle="1" w:styleId="CommentSubjectChar">
    <w:name w:val="Comment Subject Char"/>
    <w:basedOn w:val="CommentTextChar"/>
    <w:link w:val="CommentSubject"/>
    <w:uiPriority w:val="99"/>
    <w:semiHidden/>
    <w:locked/>
    <w:rsid w:val="007100D7"/>
    <w:rPr>
      <w:rFonts w:cs="Times New Roman"/>
      <w:b/>
      <w:bCs/>
      <w:sz w:val="20"/>
      <w:szCs w:val="20"/>
    </w:rPr>
  </w:style>
  <w:style w:type="paragraph" w:styleId="Revision">
    <w:name w:val="Revision"/>
    <w:hidden/>
    <w:uiPriority w:val="99"/>
    <w:semiHidden/>
    <w:rsid w:val="008B54CC"/>
  </w:style>
  <w:style w:type="character" w:styleId="Hyperlink">
    <w:name w:val="Hyperlink"/>
    <w:basedOn w:val="DefaultParagraphFont"/>
    <w:uiPriority w:val="99"/>
    <w:unhideWhenUsed/>
    <w:rsid w:val="00FB73F7"/>
    <w:rPr>
      <w:color w:val="0000FF" w:themeColor="hyperlink"/>
      <w:u w:val="single"/>
    </w:rPr>
  </w:style>
  <w:style w:type="paragraph" w:styleId="ListBullet">
    <w:name w:val="List Bullet"/>
    <w:basedOn w:val="Normal"/>
    <w:uiPriority w:val="99"/>
    <w:unhideWhenUsed/>
    <w:rsid w:val="00627CEF"/>
    <w:pPr>
      <w:numPr>
        <w:numId w:val="2"/>
      </w:numPr>
      <w:contextualSpacing/>
    </w:pPr>
  </w:style>
  <w:style w:type="paragraph" w:styleId="NormalWeb">
    <w:name w:val="Normal (Web)"/>
    <w:basedOn w:val="Normal"/>
    <w:uiPriority w:val="99"/>
    <w:semiHidden/>
    <w:unhideWhenUsed/>
    <w:rsid w:val="002F4EF2"/>
    <w:pPr>
      <w:spacing w:before="100" w:beforeAutospacing="1" w:after="100" w:afterAutospacing="1" w:line="240" w:lineRule="auto"/>
    </w:pPr>
    <w:rPr>
      <w:rFonts w:ascii="Times New Roman" w:eastAsiaTheme="minorEastAsia"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91526">
      <w:bodyDiv w:val="1"/>
      <w:marLeft w:val="0"/>
      <w:marRight w:val="0"/>
      <w:marTop w:val="0"/>
      <w:marBottom w:val="0"/>
      <w:divBdr>
        <w:top w:val="none" w:sz="0" w:space="0" w:color="auto"/>
        <w:left w:val="none" w:sz="0" w:space="0" w:color="auto"/>
        <w:bottom w:val="none" w:sz="0" w:space="0" w:color="auto"/>
        <w:right w:val="none" w:sz="0" w:space="0" w:color="auto"/>
      </w:divBdr>
      <w:divsChild>
        <w:div w:id="545223405">
          <w:marLeft w:val="0"/>
          <w:marRight w:val="0"/>
          <w:marTop w:val="0"/>
          <w:marBottom w:val="0"/>
          <w:divBdr>
            <w:top w:val="none" w:sz="0" w:space="0" w:color="auto"/>
            <w:left w:val="none" w:sz="0" w:space="0" w:color="auto"/>
            <w:bottom w:val="none" w:sz="0" w:space="0" w:color="auto"/>
            <w:right w:val="none" w:sz="0" w:space="0" w:color="auto"/>
          </w:divBdr>
          <w:divsChild>
            <w:div w:id="461119631">
              <w:marLeft w:val="0"/>
              <w:marRight w:val="0"/>
              <w:marTop w:val="0"/>
              <w:marBottom w:val="0"/>
              <w:divBdr>
                <w:top w:val="none" w:sz="0" w:space="0" w:color="auto"/>
                <w:left w:val="none" w:sz="0" w:space="0" w:color="auto"/>
                <w:bottom w:val="none" w:sz="0" w:space="0" w:color="auto"/>
                <w:right w:val="none" w:sz="0" w:space="0" w:color="auto"/>
              </w:divBdr>
              <w:divsChild>
                <w:div w:id="2144155569">
                  <w:marLeft w:val="0"/>
                  <w:marRight w:val="0"/>
                  <w:marTop w:val="0"/>
                  <w:marBottom w:val="0"/>
                  <w:divBdr>
                    <w:top w:val="none" w:sz="0" w:space="0" w:color="auto"/>
                    <w:left w:val="none" w:sz="0" w:space="0" w:color="auto"/>
                    <w:bottom w:val="none" w:sz="0" w:space="0" w:color="auto"/>
                    <w:right w:val="none" w:sz="0" w:space="0" w:color="auto"/>
                  </w:divBdr>
                  <w:divsChild>
                    <w:div w:id="1183545259">
                      <w:marLeft w:val="0"/>
                      <w:marRight w:val="0"/>
                      <w:marTop w:val="0"/>
                      <w:marBottom w:val="0"/>
                      <w:divBdr>
                        <w:top w:val="none" w:sz="0" w:space="0" w:color="auto"/>
                        <w:left w:val="none" w:sz="0" w:space="0" w:color="auto"/>
                        <w:bottom w:val="none" w:sz="0" w:space="0" w:color="auto"/>
                        <w:right w:val="none" w:sz="0" w:space="0" w:color="auto"/>
                      </w:divBdr>
                      <w:divsChild>
                        <w:div w:id="768428646">
                          <w:marLeft w:val="0"/>
                          <w:marRight w:val="0"/>
                          <w:marTop w:val="0"/>
                          <w:marBottom w:val="0"/>
                          <w:divBdr>
                            <w:top w:val="none" w:sz="0" w:space="0" w:color="auto"/>
                            <w:left w:val="none" w:sz="0" w:space="0" w:color="auto"/>
                            <w:bottom w:val="none" w:sz="0" w:space="0" w:color="auto"/>
                            <w:right w:val="none" w:sz="0" w:space="0" w:color="auto"/>
                          </w:divBdr>
                          <w:divsChild>
                            <w:div w:id="170032211">
                              <w:marLeft w:val="0"/>
                              <w:marRight w:val="0"/>
                              <w:marTop w:val="0"/>
                              <w:marBottom w:val="0"/>
                              <w:divBdr>
                                <w:top w:val="none" w:sz="0" w:space="0" w:color="auto"/>
                                <w:left w:val="none" w:sz="0" w:space="0" w:color="auto"/>
                                <w:bottom w:val="none" w:sz="0" w:space="0" w:color="auto"/>
                                <w:right w:val="none" w:sz="0" w:space="0" w:color="auto"/>
                              </w:divBdr>
                              <w:divsChild>
                                <w:div w:id="550506130">
                                  <w:marLeft w:val="0"/>
                                  <w:marRight w:val="0"/>
                                  <w:marTop w:val="0"/>
                                  <w:marBottom w:val="0"/>
                                  <w:divBdr>
                                    <w:top w:val="none" w:sz="0" w:space="0" w:color="auto"/>
                                    <w:left w:val="none" w:sz="0" w:space="0" w:color="auto"/>
                                    <w:bottom w:val="none" w:sz="0" w:space="0" w:color="auto"/>
                                    <w:right w:val="none" w:sz="0" w:space="0" w:color="auto"/>
                                  </w:divBdr>
                                  <w:divsChild>
                                    <w:div w:id="1963878240">
                                      <w:marLeft w:val="0"/>
                                      <w:marRight w:val="0"/>
                                      <w:marTop w:val="0"/>
                                      <w:marBottom w:val="0"/>
                                      <w:divBdr>
                                        <w:top w:val="none" w:sz="0" w:space="0" w:color="auto"/>
                                        <w:left w:val="none" w:sz="0" w:space="0" w:color="auto"/>
                                        <w:bottom w:val="none" w:sz="0" w:space="0" w:color="auto"/>
                                        <w:right w:val="none" w:sz="0" w:space="0" w:color="auto"/>
                                      </w:divBdr>
                                    </w:div>
                                    <w:div w:id="1740472234">
                                      <w:marLeft w:val="0"/>
                                      <w:marRight w:val="0"/>
                                      <w:marTop w:val="0"/>
                                      <w:marBottom w:val="0"/>
                                      <w:divBdr>
                                        <w:top w:val="none" w:sz="0" w:space="0" w:color="auto"/>
                                        <w:left w:val="none" w:sz="0" w:space="0" w:color="auto"/>
                                        <w:bottom w:val="none" w:sz="0" w:space="0" w:color="auto"/>
                                        <w:right w:val="none" w:sz="0" w:space="0" w:color="auto"/>
                                      </w:divBdr>
                                    </w:div>
                                    <w:div w:id="976762857">
                                      <w:marLeft w:val="0"/>
                                      <w:marRight w:val="0"/>
                                      <w:marTop w:val="0"/>
                                      <w:marBottom w:val="0"/>
                                      <w:divBdr>
                                        <w:top w:val="none" w:sz="0" w:space="0" w:color="auto"/>
                                        <w:left w:val="none" w:sz="0" w:space="0" w:color="auto"/>
                                        <w:bottom w:val="none" w:sz="0" w:space="0" w:color="auto"/>
                                        <w:right w:val="none" w:sz="0" w:space="0" w:color="auto"/>
                                      </w:divBdr>
                                    </w:div>
                                    <w:div w:id="1346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279701">
      <w:bodyDiv w:val="1"/>
      <w:marLeft w:val="0"/>
      <w:marRight w:val="0"/>
      <w:marTop w:val="0"/>
      <w:marBottom w:val="0"/>
      <w:divBdr>
        <w:top w:val="none" w:sz="0" w:space="0" w:color="auto"/>
        <w:left w:val="none" w:sz="0" w:space="0" w:color="auto"/>
        <w:bottom w:val="none" w:sz="0" w:space="0" w:color="auto"/>
        <w:right w:val="none" w:sz="0" w:space="0" w:color="auto"/>
      </w:divBdr>
      <w:divsChild>
        <w:div w:id="310519663">
          <w:marLeft w:val="360"/>
          <w:marRight w:val="0"/>
          <w:marTop w:val="200"/>
          <w:marBottom w:val="0"/>
          <w:divBdr>
            <w:top w:val="none" w:sz="0" w:space="0" w:color="auto"/>
            <w:left w:val="none" w:sz="0" w:space="0" w:color="auto"/>
            <w:bottom w:val="none" w:sz="0" w:space="0" w:color="auto"/>
            <w:right w:val="none" w:sz="0" w:space="0" w:color="auto"/>
          </w:divBdr>
        </w:div>
        <w:div w:id="329066324">
          <w:marLeft w:val="360"/>
          <w:marRight w:val="0"/>
          <w:marTop w:val="200"/>
          <w:marBottom w:val="0"/>
          <w:divBdr>
            <w:top w:val="none" w:sz="0" w:space="0" w:color="auto"/>
            <w:left w:val="none" w:sz="0" w:space="0" w:color="auto"/>
            <w:bottom w:val="none" w:sz="0" w:space="0" w:color="auto"/>
            <w:right w:val="none" w:sz="0" w:space="0" w:color="auto"/>
          </w:divBdr>
        </w:div>
        <w:div w:id="1358123585">
          <w:marLeft w:val="360"/>
          <w:marRight w:val="0"/>
          <w:marTop w:val="200"/>
          <w:marBottom w:val="0"/>
          <w:divBdr>
            <w:top w:val="none" w:sz="0" w:space="0" w:color="auto"/>
            <w:left w:val="none" w:sz="0" w:space="0" w:color="auto"/>
            <w:bottom w:val="none" w:sz="0" w:space="0" w:color="auto"/>
            <w:right w:val="none" w:sz="0" w:space="0" w:color="auto"/>
          </w:divBdr>
        </w:div>
        <w:div w:id="1538548697">
          <w:marLeft w:val="360"/>
          <w:marRight w:val="0"/>
          <w:marTop w:val="200"/>
          <w:marBottom w:val="0"/>
          <w:divBdr>
            <w:top w:val="none" w:sz="0" w:space="0" w:color="auto"/>
            <w:left w:val="none" w:sz="0" w:space="0" w:color="auto"/>
            <w:bottom w:val="none" w:sz="0" w:space="0" w:color="auto"/>
            <w:right w:val="none" w:sz="0" w:space="0" w:color="auto"/>
          </w:divBdr>
        </w:div>
        <w:div w:id="1728916938">
          <w:marLeft w:val="360"/>
          <w:marRight w:val="0"/>
          <w:marTop w:val="200"/>
          <w:marBottom w:val="0"/>
          <w:divBdr>
            <w:top w:val="none" w:sz="0" w:space="0" w:color="auto"/>
            <w:left w:val="none" w:sz="0" w:space="0" w:color="auto"/>
            <w:bottom w:val="none" w:sz="0" w:space="0" w:color="auto"/>
            <w:right w:val="none" w:sz="0" w:space="0" w:color="auto"/>
          </w:divBdr>
        </w:div>
        <w:div w:id="372467462">
          <w:marLeft w:val="360"/>
          <w:marRight w:val="0"/>
          <w:marTop w:val="200"/>
          <w:marBottom w:val="0"/>
          <w:divBdr>
            <w:top w:val="none" w:sz="0" w:space="0" w:color="auto"/>
            <w:left w:val="none" w:sz="0" w:space="0" w:color="auto"/>
            <w:bottom w:val="none" w:sz="0" w:space="0" w:color="auto"/>
            <w:right w:val="none" w:sz="0" w:space="0" w:color="auto"/>
          </w:divBdr>
        </w:div>
        <w:div w:id="1446074252">
          <w:marLeft w:val="360"/>
          <w:marRight w:val="0"/>
          <w:marTop w:val="200"/>
          <w:marBottom w:val="0"/>
          <w:divBdr>
            <w:top w:val="none" w:sz="0" w:space="0" w:color="auto"/>
            <w:left w:val="none" w:sz="0" w:space="0" w:color="auto"/>
            <w:bottom w:val="none" w:sz="0" w:space="0" w:color="auto"/>
            <w:right w:val="none" w:sz="0" w:space="0" w:color="auto"/>
          </w:divBdr>
        </w:div>
      </w:divsChild>
    </w:div>
    <w:div w:id="696464590">
      <w:bodyDiv w:val="1"/>
      <w:marLeft w:val="0"/>
      <w:marRight w:val="0"/>
      <w:marTop w:val="0"/>
      <w:marBottom w:val="0"/>
      <w:divBdr>
        <w:top w:val="none" w:sz="0" w:space="0" w:color="auto"/>
        <w:left w:val="none" w:sz="0" w:space="0" w:color="auto"/>
        <w:bottom w:val="none" w:sz="0" w:space="0" w:color="auto"/>
        <w:right w:val="none" w:sz="0" w:space="0" w:color="auto"/>
      </w:divBdr>
      <w:divsChild>
        <w:div w:id="2085102097">
          <w:marLeft w:val="360"/>
          <w:marRight w:val="0"/>
          <w:marTop w:val="200"/>
          <w:marBottom w:val="0"/>
          <w:divBdr>
            <w:top w:val="none" w:sz="0" w:space="0" w:color="auto"/>
            <w:left w:val="none" w:sz="0" w:space="0" w:color="auto"/>
            <w:bottom w:val="none" w:sz="0" w:space="0" w:color="auto"/>
            <w:right w:val="none" w:sz="0" w:space="0" w:color="auto"/>
          </w:divBdr>
        </w:div>
        <w:div w:id="193424937">
          <w:marLeft w:val="360"/>
          <w:marRight w:val="0"/>
          <w:marTop w:val="200"/>
          <w:marBottom w:val="0"/>
          <w:divBdr>
            <w:top w:val="none" w:sz="0" w:space="0" w:color="auto"/>
            <w:left w:val="none" w:sz="0" w:space="0" w:color="auto"/>
            <w:bottom w:val="none" w:sz="0" w:space="0" w:color="auto"/>
            <w:right w:val="none" w:sz="0" w:space="0" w:color="auto"/>
          </w:divBdr>
        </w:div>
        <w:div w:id="1264874304">
          <w:marLeft w:val="360"/>
          <w:marRight w:val="0"/>
          <w:marTop w:val="200"/>
          <w:marBottom w:val="0"/>
          <w:divBdr>
            <w:top w:val="none" w:sz="0" w:space="0" w:color="auto"/>
            <w:left w:val="none" w:sz="0" w:space="0" w:color="auto"/>
            <w:bottom w:val="none" w:sz="0" w:space="0" w:color="auto"/>
            <w:right w:val="none" w:sz="0" w:space="0" w:color="auto"/>
          </w:divBdr>
        </w:div>
        <w:div w:id="1685352689">
          <w:marLeft w:val="360"/>
          <w:marRight w:val="0"/>
          <w:marTop w:val="200"/>
          <w:marBottom w:val="0"/>
          <w:divBdr>
            <w:top w:val="none" w:sz="0" w:space="0" w:color="auto"/>
            <w:left w:val="none" w:sz="0" w:space="0" w:color="auto"/>
            <w:bottom w:val="none" w:sz="0" w:space="0" w:color="auto"/>
            <w:right w:val="none" w:sz="0" w:space="0" w:color="auto"/>
          </w:divBdr>
        </w:div>
        <w:div w:id="435636822">
          <w:marLeft w:val="360"/>
          <w:marRight w:val="0"/>
          <w:marTop w:val="200"/>
          <w:marBottom w:val="0"/>
          <w:divBdr>
            <w:top w:val="none" w:sz="0" w:space="0" w:color="auto"/>
            <w:left w:val="none" w:sz="0" w:space="0" w:color="auto"/>
            <w:bottom w:val="none" w:sz="0" w:space="0" w:color="auto"/>
            <w:right w:val="none" w:sz="0" w:space="0" w:color="auto"/>
          </w:divBdr>
        </w:div>
        <w:div w:id="1856991778">
          <w:marLeft w:val="360"/>
          <w:marRight w:val="0"/>
          <w:marTop w:val="200"/>
          <w:marBottom w:val="0"/>
          <w:divBdr>
            <w:top w:val="none" w:sz="0" w:space="0" w:color="auto"/>
            <w:left w:val="none" w:sz="0" w:space="0" w:color="auto"/>
            <w:bottom w:val="none" w:sz="0" w:space="0" w:color="auto"/>
            <w:right w:val="none" w:sz="0" w:space="0" w:color="auto"/>
          </w:divBdr>
        </w:div>
        <w:div w:id="677343801">
          <w:marLeft w:val="360"/>
          <w:marRight w:val="0"/>
          <w:marTop w:val="200"/>
          <w:marBottom w:val="0"/>
          <w:divBdr>
            <w:top w:val="none" w:sz="0" w:space="0" w:color="auto"/>
            <w:left w:val="none" w:sz="0" w:space="0" w:color="auto"/>
            <w:bottom w:val="none" w:sz="0" w:space="0" w:color="auto"/>
            <w:right w:val="none" w:sz="0" w:space="0" w:color="auto"/>
          </w:divBdr>
        </w:div>
      </w:divsChild>
    </w:div>
    <w:div w:id="1342467618">
      <w:bodyDiv w:val="1"/>
      <w:marLeft w:val="0"/>
      <w:marRight w:val="0"/>
      <w:marTop w:val="0"/>
      <w:marBottom w:val="0"/>
      <w:divBdr>
        <w:top w:val="none" w:sz="0" w:space="0" w:color="auto"/>
        <w:left w:val="none" w:sz="0" w:space="0" w:color="auto"/>
        <w:bottom w:val="none" w:sz="0" w:space="0" w:color="auto"/>
        <w:right w:val="none" w:sz="0" w:space="0" w:color="auto"/>
      </w:divBdr>
      <w:divsChild>
        <w:div w:id="1571576715">
          <w:marLeft w:val="360"/>
          <w:marRight w:val="0"/>
          <w:marTop w:val="200"/>
          <w:marBottom w:val="0"/>
          <w:divBdr>
            <w:top w:val="none" w:sz="0" w:space="0" w:color="auto"/>
            <w:left w:val="none" w:sz="0" w:space="0" w:color="auto"/>
            <w:bottom w:val="none" w:sz="0" w:space="0" w:color="auto"/>
            <w:right w:val="none" w:sz="0" w:space="0" w:color="auto"/>
          </w:divBdr>
        </w:div>
        <w:div w:id="1124929105">
          <w:marLeft w:val="360"/>
          <w:marRight w:val="0"/>
          <w:marTop w:val="200"/>
          <w:marBottom w:val="0"/>
          <w:divBdr>
            <w:top w:val="none" w:sz="0" w:space="0" w:color="auto"/>
            <w:left w:val="none" w:sz="0" w:space="0" w:color="auto"/>
            <w:bottom w:val="none" w:sz="0" w:space="0" w:color="auto"/>
            <w:right w:val="none" w:sz="0" w:space="0" w:color="auto"/>
          </w:divBdr>
        </w:div>
        <w:div w:id="1216892030">
          <w:marLeft w:val="360"/>
          <w:marRight w:val="0"/>
          <w:marTop w:val="200"/>
          <w:marBottom w:val="0"/>
          <w:divBdr>
            <w:top w:val="none" w:sz="0" w:space="0" w:color="auto"/>
            <w:left w:val="none" w:sz="0" w:space="0" w:color="auto"/>
            <w:bottom w:val="none" w:sz="0" w:space="0" w:color="auto"/>
            <w:right w:val="none" w:sz="0" w:space="0" w:color="auto"/>
          </w:divBdr>
        </w:div>
        <w:div w:id="758328561">
          <w:marLeft w:val="360"/>
          <w:marRight w:val="0"/>
          <w:marTop w:val="200"/>
          <w:marBottom w:val="0"/>
          <w:divBdr>
            <w:top w:val="none" w:sz="0" w:space="0" w:color="auto"/>
            <w:left w:val="none" w:sz="0" w:space="0" w:color="auto"/>
            <w:bottom w:val="none" w:sz="0" w:space="0" w:color="auto"/>
            <w:right w:val="none" w:sz="0" w:space="0" w:color="auto"/>
          </w:divBdr>
        </w:div>
        <w:div w:id="356274825">
          <w:marLeft w:val="360"/>
          <w:marRight w:val="0"/>
          <w:marTop w:val="200"/>
          <w:marBottom w:val="0"/>
          <w:divBdr>
            <w:top w:val="none" w:sz="0" w:space="0" w:color="auto"/>
            <w:left w:val="none" w:sz="0" w:space="0" w:color="auto"/>
            <w:bottom w:val="none" w:sz="0" w:space="0" w:color="auto"/>
            <w:right w:val="none" w:sz="0" w:space="0" w:color="auto"/>
          </w:divBdr>
        </w:div>
        <w:div w:id="270212025">
          <w:marLeft w:val="360"/>
          <w:marRight w:val="0"/>
          <w:marTop w:val="200"/>
          <w:marBottom w:val="0"/>
          <w:divBdr>
            <w:top w:val="none" w:sz="0" w:space="0" w:color="auto"/>
            <w:left w:val="none" w:sz="0" w:space="0" w:color="auto"/>
            <w:bottom w:val="none" w:sz="0" w:space="0" w:color="auto"/>
            <w:right w:val="none" w:sz="0" w:space="0" w:color="auto"/>
          </w:divBdr>
        </w:div>
        <w:div w:id="886456460">
          <w:marLeft w:val="360"/>
          <w:marRight w:val="0"/>
          <w:marTop w:val="200"/>
          <w:marBottom w:val="0"/>
          <w:divBdr>
            <w:top w:val="none" w:sz="0" w:space="0" w:color="auto"/>
            <w:left w:val="none" w:sz="0" w:space="0" w:color="auto"/>
            <w:bottom w:val="none" w:sz="0" w:space="0" w:color="auto"/>
            <w:right w:val="none" w:sz="0" w:space="0" w:color="auto"/>
          </w:divBdr>
        </w:div>
      </w:divsChild>
    </w:div>
    <w:div w:id="1924029900">
      <w:bodyDiv w:val="1"/>
      <w:marLeft w:val="0"/>
      <w:marRight w:val="0"/>
      <w:marTop w:val="0"/>
      <w:marBottom w:val="0"/>
      <w:divBdr>
        <w:top w:val="none" w:sz="0" w:space="0" w:color="auto"/>
        <w:left w:val="none" w:sz="0" w:space="0" w:color="auto"/>
        <w:bottom w:val="none" w:sz="0" w:space="0" w:color="auto"/>
        <w:right w:val="none" w:sz="0" w:space="0" w:color="auto"/>
      </w:divBdr>
    </w:div>
    <w:div w:id="2140800659">
      <w:bodyDiv w:val="1"/>
      <w:marLeft w:val="0"/>
      <w:marRight w:val="0"/>
      <w:marTop w:val="0"/>
      <w:marBottom w:val="0"/>
      <w:divBdr>
        <w:top w:val="none" w:sz="0" w:space="0" w:color="auto"/>
        <w:left w:val="none" w:sz="0" w:space="0" w:color="auto"/>
        <w:bottom w:val="none" w:sz="0" w:space="0" w:color="auto"/>
        <w:right w:val="none" w:sz="0" w:space="0" w:color="auto"/>
      </w:divBdr>
      <w:divsChild>
        <w:div w:id="1573462770">
          <w:marLeft w:val="360"/>
          <w:marRight w:val="0"/>
          <w:marTop w:val="200"/>
          <w:marBottom w:val="0"/>
          <w:divBdr>
            <w:top w:val="none" w:sz="0" w:space="0" w:color="auto"/>
            <w:left w:val="none" w:sz="0" w:space="0" w:color="auto"/>
            <w:bottom w:val="none" w:sz="0" w:space="0" w:color="auto"/>
            <w:right w:val="none" w:sz="0" w:space="0" w:color="auto"/>
          </w:divBdr>
        </w:div>
        <w:div w:id="2636066">
          <w:marLeft w:val="360"/>
          <w:marRight w:val="0"/>
          <w:marTop w:val="200"/>
          <w:marBottom w:val="0"/>
          <w:divBdr>
            <w:top w:val="none" w:sz="0" w:space="0" w:color="auto"/>
            <w:left w:val="none" w:sz="0" w:space="0" w:color="auto"/>
            <w:bottom w:val="none" w:sz="0" w:space="0" w:color="auto"/>
            <w:right w:val="none" w:sz="0" w:space="0" w:color="auto"/>
          </w:divBdr>
        </w:div>
        <w:div w:id="1006906499">
          <w:marLeft w:val="360"/>
          <w:marRight w:val="0"/>
          <w:marTop w:val="200"/>
          <w:marBottom w:val="0"/>
          <w:divBdr>
            <w:top w:val="none" w:sz="0" w:space="0" w:color="auto"/>
            <w:left w:val="none" w:sz="0" w:space="0" w:color="auto"/>
            <w:bottom w:val="none" w:sz="0" w:space="0" w:color="auto"/>
            <w:right w:val="none" w:sz="0" w:space="0" w:color="auto"/>
          </w:divBdr>
        </w:div>
        <w:div w:id="770660645">
          <w:marLeft w:val="360"/>
          <w:marRight w:val="0"/>
          <w:marTop w:val="200"/>
          <w:marBottom w:val="0"/>
          <w:divBdr>
            <w:top w:val="none" w:sz="0" w:space="0" w:color="auto"/>
            <w:left w:val="none" w:sz="0" w:space="0" w:color="auto"/>
            <w:bottom w:val="none" w:sz="0" w:space="0" w:color="auto"/>
            <w:right w:val="none" w:sz="0" w:space="0" w:color="auto"/>
          </w:divBdr>
        </w:div>
        <w:div w:id="107310729">
          <w:marLeft w:val="360"/>
          <w:marRight w:val="0"/>
          <w:marTop w:val="200"/>
          <w:marBottom w:val="0"/>
          <w:divBdr>
            <w:top w:val="none" w:sz="0" w:space="0" w:color="auto"/>
            <w:left w:val="none" w:sz="0" w:space="0" w:color="auto"/>
            <w:bottom w:val="none" w:sz="0" w:space="0" w:color="auto"/>
            <w:right w:val="none" w:sz="0" w:space="0" w:color="auto"/>
          </w:divBdr>
        </w:div>
        <w:div w:id="1544171967">
          <w:marLeft w:val="360"/>
          <w:marRight w:val="0"/>
          <w:marTop w:val="200"/>
          <w:marBottom w:val="0"/>
          <w:divBdr>
            <w:top w:val="none" w:sz="0" w:space="0" w:color="auto"/>
            <w:left w:val="none" w:sz="0" w:space="0" w:color="auto"/>
            <w:bottom w:val="none" w:sz="0" w:space="0" w:color="auto"/>
            <w:right w:val="none" w:sz="0" w:space="0" w:color="auto"/>
          </w:divBdr>
        </w:div>
        <w:div w:id="10643703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5757AE9CCDCC448242E427A0177994" ma:contentTypeVersion="2" ma:contentTypeDescription="Create a new document." ma:contentTypeScope="" ma:versionID="859e010f5567f3dab541c54e769a6b60">
  <xsd:schema xmlns:xsd="http://www.w3.org/2001/XMLSchema" xmlns:xs="http://www.w3.org/2001/XMLSchema" xmlns:p="http://schemas.microsoft.com/office/2006/metadata/properties" xmlns:ns3="72f89c4b-ea69-4390-a7e2-e3e730728049" targetNamespace="http://schemas.microsoft.com/office/2006/metadata/properties" ma:root="true" ma:fieldsID="3c85b4df12dd68a69f90ace00229995b" ns3:_="">
    <xsd:import namespace="72f89c4b-ea69-4390-a7e2-e3e7307280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f89c4b-ea69-4390-a7e2-e3e730728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6695E-BB8A-45BA-A61F-9AF0DF6BAC1A}">
  <ds:schemaRefs>
    <ds:schemaRef ds:uri="http://schemas.microsoft.com/sharepoint/v3/contenttype/forms"/>
  </ds:schemaRefs>
</ds:datastoreItem>
</file>

<file path=customXml/itemProps2.xml><?xml version="1.0" encoding="utf-8"?>
<ds:datastoreItem xmlns:ds="http://schemas.openxmlformats.org/officeDocument/2006/customXml" ds:itemID="{19BCA1EC-701B-4F62-A151-FDF2DB5AB9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6D2ACD-49EC-42EF-96D2-003D0787D39D}">
  <ds:schemaRefs>
    <ds:schemaRef ds:uri="http://schemas.openxmlformats.org/officeDocument/2006/bibliography"/>
  </ds:schemaRefs>
</ds:datastoreItem>
</file>

<file path=customXml/itemProps4.xml><?xml version="1.0" encoding="utf-8"?>
<ds:datastoreItem xmlns:ds="http://schemas.openxmlformats.org/officeDocument/2006/customXml" ds:itemID="{10DC50E5-31CE-4596-811A-4CA54424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f89c4b-ea69-4390-a7e2-e3e730728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1832</Words>
  <Characters>8891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NEWLYN PIER AND HARBOUR COMMISSIONERS</vt:lpstr>
    </vt:vector>
  </TitlesOfParts>
  <Company>Hewlett-Packard Company</Company>
  <LinksUpToDate>false</LinksUpToDate>
  <CharactersWithSpaces>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NEWLYN PIER AND HARBOUR COMMISSIONERS</dc:title>
  <dc:creator>Elaine</dc:creator>
  <cp:lastModifiedBy>Rob Parsons</cp:lastModifiedBy>
  <cp:revision>2</cp:revision>
  <cp:lastPrinted>2018-09-20T11:05:00Z</cp:lastPrinted>
  <dcterms:created xsi:type="dcterms:W3CDTF">2021-01-14T11:51:00Z</dcterms:created>
  <dcterms:modified xsi:type="dcterms:W3CDTF">2021-01-14T11:51:00Z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0x010100585757AE9CCDCC448242E427A0177994</vt:lpwstr>
  </property>
  <property fmtid="{D5CDD505-2E9C-101B-9397-08002B2CF9AE}" pid="3" name="IsMyDocuments">
    <vt:bool>true</vt:bool>
  </property>
</Properties>
</file>