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76F5D" w14:textId="77777777" w:rsidR="00C75ABC" w:rsidRPr="00EF24AE" w:rsidRDefault="00C968C9" w:rsidP="00140696">
      <w:pPr>
        <w:spacing w:after="0"/>
        <w:ind w:left="720"/>
        <w:jc w:val="both"/>
        <w:rPr>
          <w:rFonts w:cs="Calibri"/>
          <w:b/>
        </w:rPr>
      </w:pPr>
      <w:r w:rsidRPr="00EF24AE">
        <w:rPr>
          <w:rFonts w:cs="Calibri"/>
          <w:b/>
        </w:rPr>
        <w:t>NEWLYN</w:t>
      </w:r>
      <w:r w:rsidR="00C75ABC" w:rsidRPr="00EF24AE">
        <w:rPr>
          <w:rFonts w:cs="Calibri"/>
          <w:b/>
        </w:rPr>
        <w:t xml:space="preserve"> PIER AND HARBOUR COMMISSIONERS</w:t>
      </w:r>
      <w:r w:rsidR="00066754">
        <w:rPr>
          <w:rFonts w:cs="Calibri"/>
          <w:b/>
        </w:rPr>
        <w:t xml:space="preserve"> (NPHC)</w:t>
      </w:r>
    </w:p>
    <w:p w14:paraId="57B81834" w14:textId="77777777" w:rsidR="00C75ABC" w:rsidRPr="00EF24AE" w:rsidRDefault="00C75ABC" w:rsidP="00140696">
      <w:pPr>
        <w:spacing w:after="0"/>
        <w:ind w:left="720"/>
        <w:jc w:val="both"/>
        <w:rPr>
          <w:rFonts w:cs="Calibri"/>
          <w:b/>
        </w:rPr>
      </w:pPr>
    </w:p>
    <w:p w14:paraId="33AABEF3" w14:textId="464501C9" w:rsidR="00C75ABC" w:rsidRDefault="00DF1DBF" w:rsidP="00140696">
      <w:pPr>
        <w:spacing w:after="0"/>
        <w:ind w:left="720"/>
        <w:jc w:val="both"/>
        <w:rPr>
          <w:rFonts w:cs="Calibri"/>
          <w:b/>
        </w:rPr>
      </w:pPr>
      <w:r>
        <w:rPr>
          <w:rFonts w:cs="Calibri"/>
          <w:b/>
        </w:rPr>
        <w:t>ORDINARY</w:t>
      </w:r>
      <w:r w:rsidR="00A919FB">
        <w:rPr>
          <w:rFonts w:cs="Calibri"/>
          <w:b/>
        </w:rPr>
        <w:t xml:space="preserve"> </w:t>
      </w:r>
      <w:r w:rsidR="00C75ABC" w:rsidRPr="00EF24AE">
        <w:rPr>
          <w:rFonts w:cs="Calibri"/>
          <w:b/>
        </w:rPr>
        <w:t>MEETING OF THE COMMISSIONERS HELD AT</w:t>
      </w:r>
      <w:r w:rsidR="00921EE5">
        <w:rPr>
          <w:rFonts w:cs="Calibri"/>
          <w:b/>
        </w:rPr>
        <w:t xml:space="preserve"> </w:t>
      </w:r>
      <w:r w:rsidR="00587539">
        <w:rPr>
          <w:rFonts w:cs="Calibri"/>
          <w:b/>
        </w:rPr>
        <w:t>0830 AM</w:t>
      </w:r>
      <w:r w:rsidR="00066754">
        <w:rPr>
          <w:rFonts w:cs="Calibri"/>
          <w:b/>
        </w:rPr>
        <w:t xml:space="preserve"> </w:t>
      </w:r>
      <w:r w:rsidR="00071E70">
        <w:rPr>
          <w:rFonts w:cs="Calibri"/>
          <w:b/>
        </w:rPr>
        <w:t>ON</w:t>
      </w:r>
      <w:r w:rsidR="00587539">
        <w:rPr>
          <w:rFonts w:cs="Calibri"/>
          <w:b/>
        </w:rPr>
        <w:t xml:space="preserve"> THURSDAY </w:t>
      </w:r>
      <w:r w:rsidR="00AD36FC">
        <w:rPr>
          <w:rFonts w:cs="Calibri"/>
          <w:b/>
        </w:rPr>
        <w:t>30</w:t>
      </w:r>
      <w:r w:rsidR="00AD36FC" w:rsidRPr="00AD36FC">
        <w:rPr>
          <w:rFonts w:cs="Calibri"/>
          <w:b/>
          <w:vertAlign w:val="superscript"/>
        </w:rPr>
        <w:t>th</w:t>
      </w:r>
      <w:r w:rsidR="00AD36FC">
        <w:rPr>
          <w:rFonts w:cs="Calibri"/>
          <w:b/>
        </w:rPr>
        <w:t xml:space="preserve"> June</w:t>
      </w:r>
      <w:r w:rsidR="00587539">
        <w:rPr>
          <w:rFonts w:cs="Calibri"/>
          <w:b/>
        </w:rPr>
        <w:t xml:space="preserve"> 2020 VIA CONFERENCE CALL</w:t>
      </w:r>
    </w:p>
    <w:p w14:paraId="10A64AA7" w14:textId="77777777" w:rsidR="00587539" w:rsidRPr="00EF24AE" w:rsidRDefault="00587539" w:rsidP="00140696">
      <w:pPr>
        <w:spacing w:after="0"/>
        <w:ind w:left="720"/>
        <w:jc w:val="both"/>
        <w:rPr>
          <w:rFonts w:cs="Calibri"/>
        </w:rPr>
      </w:pPr>
    </w:p>
    <w:p w14:paraId="309D3E64" w14:textId="6831E832" w:rsidR="00616675" w:rsidRDefault="00C75ABC" w:rsidP="006C5897">
      <w:pPr>
        <w:spacing w:after="0"/>
        <w:ind w:left="720"/>
        <w:jc w:val="both"/>
        <w:rPr>
          <w:rFonts w:cs="Calibri"/>
        </w:rPr>
      </w:pPr>
      <w:r w:rsidRPr="00EF24AE">
        <w:rPr>
          <w:rFonts w:cs="Calibri"/>
          <w:b/>
        </w:rPr>
        <w:t>In attendance:</w:t>
      </w:r>
      <w:r w:rsidRPr="00EF24AE">
        <w:rPr>
          <w:rFonts w:cs="Calibri"/>
        </w:rPr>
        <w:tab/>
      </w:r>
      <w:r w:rsidR="00F43F3F">
        <w:rPr>
          <w:rFonts w:cs="Calibri"/>
        </w:rPr>
        <w:tab/>
      </w:r>
      <w:r w:rsidR="00323242">
        <w:rPr>
          <w:rFonts w:cs="Calibri"/>
        </w:rPr>
        <w:t>Rob Wing (</w:t>
      </w:r>
      <w:r w:rsidR="005F4078">
        <w:rPr>
          <w:rFonts w:cs="Calibri"/>
        </w:rPr>
        <w:t>Chairman) (RW)</w:t>
      </w:r>
    </w:p>
    <w:p w14:paraId="5E3B45B0" w14:textId="3981504F" w:rsidR="00587539" w:rsidRDefault="00587539" w:rsidP="0077174A">
      <w:pPr>
        <w:spacing w:after="0"/>
        <w:ind w:left="2880"/>
        <w:jc w:val="both"/>
        <w:rPr>
          <w:rFonts w:cs="Calibri"/>
        </w:rPr>
      </w:pPr>
      <w:r>
        <w:rPr>
          <w:rFonts w:cs="Calibri"/>
        </w:rPr>
        <w:t>Kevin Bennetts (Vice) (KB)</w:t>
      </w:r>
    </w:p>
    <w:p w14:paraId="30F2C855" w14:textId="2AC619A8" w:rsidR="000F2F6E" w:rsidRDefault="000F2F6E" w:rsidP="000F2F6E">
      <w:pPr>
        <w:spacing w:after="0"/>
        <w:ind w:left="2880"/>
        <w:jc w:val="both"/>
        <w:rPr>
          <w:rFonts w:cs="Calibri"/>
        </w:rPr>
      </w:pPr>
      <w:r>
        <w:rPr>
          <w:rFonts w:cs="Calibri"/>
        </w:rPr>
        <w:t>Rob Parsons (HM) (RP)</w:t>
      </w:r>
    </w:p>
    <w:p w14:paraId="2196CFC2" w14:textId="2EA3D551" w:rsidR="002F67DF" w:rsidRDefault="002F67DF" w:rsidP="0077174A">
      <w:pPr>
        <w:spacing w:after="0"/>
        <w:ind w:left="2880"/>
        <w:jc w:val="both"/>
        <w:rPr>
          <w:rFonts w:cs="Calibri"/>
        </w:rPr>
      </w:pPr>
      <w:r>
        <w:rPr>
          <w:rFonts w:cs="Calibri"/>
        </w:rPr>
        <w:t>Robert George (RG)</w:t>
      </w:r>
    </w:p>
    <w:p w14:paraId="6823CBB4" w14:textId="13A16849" w:rsidR="001A234A" w:rsidRDefault="001A234A" w:rsidP="001B57AA">
      <w:pPr>
        <w:spacing w:after="0"/>
        <w:ind w:left="2880"/>
        <w:jc w:val="both"/>
        <w:rPr>
          <w:rFonts w:cs="Calibri"/>
        </w:rPr>
      </w:pPr>
      <w:r>
        <w:rPr>
          <w:rFonts w:cs="Calibri"/>
        </w:rPr>
        <w:t>Sam Winters (SW)</w:t>
      </w:r>
      <w:r w:rsidR="002F60C5">
        <w:rPr>
          <w:rFonts w:cs="Calibri"/>
        </w:rPr>
        <w:t xml:space="preserve"> </w:t>
      </w:r>
    </w:p>
    <w:p w14:paraId="322A6720" w14:textId="53125C05" w:rsidR="00E15335" w:rsidRDefault="00E15335" w:rsidP="001B57AA">
      <w:pPr>
        <w:spacing w:after="0"/>
        <w:ind w:left="2880"/>
        <w:jc w:val="both"/>
        <w:rPr>
          <w:rFonts w:cs="Calibri"/>
        </w:rPr>
      </w:pPr>
      <w:r>
        <w:rPr>
          <w:rFonts w:cs="Calibri"/>
        </w:rPr>
        <w:t>Jim McKenna (JM)</w:t>
      </w:r>
    </w:p>
    <w:p w14:paraId="0261207C" w14:textId="2D060A30" w:rsidR="006C5897" w:rsidRDefault="000F2F6E" w:rsidP="001B57AA">
      <w:pPr>
        <w:spacing w:after="0"/>
        <w:ind w:left="2880"/>
        <w:jc w:val="both"/>
        <w:rPr>
          <w:rFonts w:cs="Calibri"/>
        </w:rPr>
      </w:pPr>
      <w:r>
        <w:rPr>
          <w:rFonts w:cs="Calibri"/>
        </w:rPr>
        <w:t>Mike Warner (MW)</w:t>
      </w:r>
    </w:p>
    <w:p w14:paraId="682DF163" w14:textId="73DF8988" w:rsidR="000F2F6E" w:rsidRDefault="000F2F6E" w:rsidP="001B57AA">
      <w:pPr>
        <w:spacing w:after="0"/>
        <w:ind w:left="2880"/>
        <w:jc w:val="both"/>
        <w:rPr>
          <w:rFonts w:cs="Calibri"/>
        </w:rPr>
      </w:pPr>
      <w:r>
        <w:rPr>
          <w:rFonts w:cs="Calibri"/>
        </w:rPr>
        <w:t>Gus Lewis (GL)</w:t>
      </w:r>
    </w:p>
    <w:p w14:paraId="61AC26FB" w14:textId="77DC0CBE" w:rsidR="000F2F6E" w:rsidRDefault="000F2F6E" w:rsidP="001B57AA">
      <w:pPr>
        <w:spacing w:after="0"/>
        <w:ind w:left="2880"/>
        <w:jc w:val="both"/>
        <w:rPr>
          <w:rFonts w:cs="Calibri"/>
        </w:rPr>
      </w:pPr>
      <w:r>
        <w:rPr>
          <w:rFonts w:cs="Calibri"/>
        </w:rPr>
        <w:t>Abbie Smith (AS)</w:t>
      </w:r>
    </w:p>
    <w:p w14:paraId="4FE1D048" w14:textId="59B6C4E4" w:rsidR="000F2F6E" w:rsidRDefault="000F2F6E" w:rsidP="001B57AA">
      <w:pPr>
        <w:spacing w:after="0"/>
        <w:ind w:left="2880"/>
        <w:jc w:val="both"/>
        <w:rPr>
          <w:rFonts w:cs="Calibri"/>
        </w:rPr>
      </w:pPr>
      <w:r>
        <w:rPr>
          <w:rFonts w:cs="Calibri"/>
        </w:rPr>
        <w:t>James Roberts (JR)</w:t>
      </w:r>
    </w:p>
    <w:p w14:paraId="436ACA70" w14:textId="0A619F15" w:rsidR="001B57AA" w:rsidRPr="00EF24AE" w:rsidRDefault="001B57AA" w:rsidP="007511A8">
      <w:pPr>
        <w:spacing w:after="0"/>
        <w:jc w:val="both"/>
        <w:rPr>
          <w:rFonts w:cs="Calibri"/>
        </w:rPr>
      </w:pPr>
    </w:p>
    <w:p w14:paraId="5ED545E1" w14:textId="77777777" w:rsidR="00C75ABC" w:rsidRDefault="00C75ABC" w:rsidP="00140696">
      <w:pPr>
        <w:spacing w:after="0"/>
        <w:ind w:left="720"/>
        <w:jc w:val="both"/>
        <w:rPr>
          <w:rFonts w:cs="Calibri"/>
        </w:rPr>
      </w:pPr>
    </w:p>
    <w:p w14:paraId="09770F13" w14:textId="685D9F72" w:rsidR="00AD36FC" w:rsidRDefault="006821E8" w:rsidP="00010116">
      <w:pPr>
        <w:spacing w:after="0"/>
        <w:ind w:left="720"/>
        <w:jc w:val="both"/>
        <w:rPr>
          <w:rFonts w:cs="Calibri"/>
        </w:rPr>
      </w:pPr>
      <w:r>
        <w:rPr>
          <w:rFonts w:cs="Calibri"/>
          <w:b/>
        </w:rPr>
        <w:t>Also,</w:t>
      </w:r>
      <w:r w:rsidR="00467E5C">
        <w:rPr>
          <w:rFonts w:cs="Calibri"/>
          <w:b/>
        </w:rPr>
        <w:t xml:space="preserve"> in attendance:</w:t>
      </w:r>
      <w:r w:rsidR="00587539">
        <w:rPr>
          <w:rFonts w:cs="Calibri"/>
        </w:rPr>
        <w:t xml:space="preserve">  </w:t>
      </w:r>
      <w:r w:rsidR="00AD36FC">
        <w:rPr>
          <w:rFonts w:cs="Calibri"/>
        </w:rPr>
        <w:t xml:space="preserve"> </w:t>
      </w:r>
      <w:r w:rsidR="00AD36FC">
        <w:rPr>
          <w:rFonts w:cs="Calibri"/>
        </w:rPr>
        <w:tab/>
        <w:t>Keith Owen (AB Chairman) (KO)</w:t>
      </w:r>
    </w:p>
    <w:p w14:paraId="5D23C91A" w14:textId="42C4E408" w:rsidR="008D2D7A" w:rsidRDefault="00AD36FC" w:rsidP="00010116">
      <w:pPr>
        <w:spacing w:after="0"/>
        <w:ind w:left="720"/>
        <w:jc w:val="both"/>
        <w:rPr>
          <w:rFonts w:cs="Calibri"/>
        </w:rPr>
      </w:pPr>
      <w:r>
        <w:rPr>
          <w:rFonts w:cs="Calibri"/>
          <w:b/>
        </w:rPr>
        <w:tab/>
      </w:r>
      <w:r>
        <w:rPr>
          <w:rFonts w:cs="Calibri"/>
          <w:b/>
        </w:rPr>
        <w:tab/>
      </w:r>
      <w:r>
        <w:rPr>
          <w:rFonts w:cs="Calibri"/>
          <w:b/>
        </w:rPr>
        <w:tab/>
      </w:r>
      <w:r>
        <w:rPr>
          <w:rFonts w:cs="Calibri"/>
        </w:rPr>
        <w:t>Nick Howell (AB Vice) (NH)</w:t>
      </w:r>
    </w:p>
    <w:p w14:paraId="166CDBA7" w14:textId="3E4408A0" w:rsidR="00AD36FC" w:rsidRDefault="00AD36FC" w:rsidP="00010116">
      <w:pPr>
        <w:spacing w:after="0"/>
        <w:ind w:left="720"/>
        <w:jc w:val="both"/>
        <w:rPr>
          <w:rFonts w:cs="Calibri"/>
        </w:rPr>
      </w:pPr>
      <w:r>
        <w:rPr>
          <w:rFonts w:cs="Calibri"/>
        </w:rPr>
        <w:tab/>
      </w:r>
      <w:r>
        <w:rPr>
          <w:rFonts w:cs="Calibri"/>
        </w:rPr>
        <w:tab/>
      </w:r>
      <w:r>
        <w:rPr>
          <w:rFonts w:cs="Calibri"/>
        </w:rPr>
        <w:tab/>
        <w:t>Paul Durkin (PD)</w:t>
      </w:r>
    </w:p>
    <w:p w14:paraId="01D7F9C1" w14:textId="260AB25F" w:rsidR="00E90E99" w:rsidRDefault="00E90E99" w:rsidP="00A05169">
      <w:pPr>
        <w:spacing w:after="0"/>
        <w:jc w:val="both"/>
        <w:rPr>
          <w:rFonts w:cs="Calibri"/>
          <w:b/>
        </w:rPr>
      </w:pPr>
    </w:p>
    <w:p w14:paraId="3D2AC4C0" w14:textId="5F93327F" w:rsidR="00200BBA" w:rsidRPr="00200BBA" w:rsidRDefault="00200BBA" w:rsidP="00587539">
      <w:pPr>
        <w:spacing w:after="0"/>
        <w:ind w:left="720"/>
        <w:jc w:val="both"/>
        <w:rPr>
          <w:rFonts w:cs="Calibri"/>
          <w:u w:val="single"/>
        </w:rPr>
      </w:pPr>
      <w:r w:rsidRPr="00200BBA">
        <w:rPr>
          <w:rFonts w:cs="Calibri"/>
          <w:b/>
          <w:u w:val="single"/>
        </w:rPr>
        <w:t>Part 1</w:t>
      </w:r>
    </w:p>
    <w:p w14:paraId="43B45526" w14:textId="12425E5A" w:rsidR="00E657B6" w:rsidRDefault="00E657B6" w:rsidP="00760C9B">
      <w:pPr>
        <w:spacing w:after="0"/>
        <w:jc w:val="both"/>
        <w:rPr>
          <w:rFonts w:cs="Calibri"/>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134"/>
        <w:gridCol w:w="7088"/>
        <w:gridCol w:w="1134"/>
      </w:tblGrid>
      <w:tr w:rsidR="00EB08F2" w:rsidRPr="00EF24AE" w14:paraId="62682932" w14:textId="77777777" w:rsidTr="00EB08F2">
        <w:trPr>
          <w:cantSplit/>
          <w:trHeight w:val="523"/>
        </w:trPr>
        <w:tc>
          <w:tcPr>
            <w:tcW w:w="993" w:type="dxa"/>
            <w:tcBorders>
              <w:top w:val="single" w:sz="4" w:space="0" w:color="auto"/>
              <w:left w:val="single" w:sz="4" w:space="0" w:color="auto"/>
              <w:bottom w:val="single" w:sz="4" w:space="0" w:color="auto"/>
              <w:right w:val="single" w:sz="4" w:space="0" w:color="auto"/>
            </w:tcBorders>
          </w:tcPr>
          <w:p w14:paraId="0EDD879F" w14:textId="3E91E951" w:rsidR="00EB08F2" w:rsidRDefault="00EB08F2" w:rsidP="00EB08F2">
            <w:pPr>
              <w:spacing w:after="0" w:line="240" w:lineRule="auto"/>
              <w:rPr>
                <w:rFonts w:cs="Calibri"/>
                <w:b/>
              </w:rPr>
            </w:pPr>
            <w:r>
              <w:rPr>
                <w:rFonts w:cs="Calibri"/>
                <w:b/>
              </w:rPr>
              <w:t>Agenda ID</w:t>
            </w:r>
          </w:p>
        </w:tc>
        <w:tc>
          <w:tcPr>
            <w:tcW w:w="1134" w:type="dxa"/>
            <w:tcBorders>
              <w:top w:val="single" w:sz="4" w:space="0" w:color="auto"/>
              <w:left w:val="single" w:sz="4" w:space="0" w:color="auto"/>
              <w:bottom w:val="single" w:sz="4" w:space="0" w:color="auto"/>
              <w:right w:val="single" w:sz="4" w:space="0" w:color="auto"/>
            </w:tcBorders>
          </w:tcPr>
          <w:p w14:paraId="0C014853" w14:textId="4FF1B73D" w:rsidR="00EB08F2" w:rsidRPr="00587539" w:rsidRDefault="00EB08F2" w:rsidP="00170831">
            <w:pPr>
              <w:spacing w:after="0" w:line="240" w:lineRule="auto"/>
              <w:rPr>
                <w:rFonts w:cs="Calibri"/>
                <w:b/>
              </w:rPr>
            </w:pPr>
            <w:r>
              <w:rPr>
                <w:rFonts w:cs="Calibri"/>
                <w:b/>
              </w:rPr>
              <w:t>NPHC Number</w:t>
            </w:r>
          </w:p>
        </w:tc>
        <w:tc>
          <w:tcPr>
            <w:tcW w:w="7088" w:type="dxa"/>
            <w:tcBorders>
              <w:top w:val="single" w:sz="4" w:space="0" w:color="auto"/>
              <w:left w:val="single" w:sz="4" w:space="0" w:color="auto"/>
              <w:bottom w:val="single" w:sz="4" w:space="0" w:color="auto"/>
              <w:right w:val="single" w:sz="4" w:space="0" w:color="auto"/>
            </w:tcBorders>
          </w:tcPr>
          <w:p w14:paraId="295F8A1A" w14:textId="41E5F0C5" w:rsidR="00EB08F2" w:rsidRPr="00587539" w:rsidRDefault="00EB08F2" w:rsidP="00170831">
            <w:pPr>
              <w:spacing w:after="0" w:line="240" w:lineRule="auto"/>
              <w:jc w:val="both"/>
              <w:rPr>
                <w:rFonts w:cs="Calibri"/>
                <w:b/>
                <w:u w:val="single"/>
              </w:rPr>
            </w:pPr>
          </w:p>
          <w:p w14:paraId="5141CEC7" w14:textId="77777777" w:rsidR="00EB08F2" w:rsidRPr="00587539" w:rsidRDefault="00EB08F2" w:rsidP="00170831">
            <w:pPr>
              <w:spacing w:after="0" w:line="240" w:lineRule="auto"/>
              <w:jc w:val="both"/>
              <w:rPr>
                <w:rFonts w:cs="Calibri"/>
                <w:b/>
                <w:u w:val="single"/>
              </w:rPr>
            </w:pPr>
          </w:p>
        </w:tc>
        <w:tc>
          <w:tcPr>
            <w:tcW w:w="1134" w:type="dxa"/>
            <w:tcBorders>
              <w:top w:val="single" w:sz="4" w:space="0" w:color="auto"/>
              <w:left w:val="single" w:sz="4" w:space="0" w:color="auto"/>
              <w:bottom w:val="single" w:sz="4" w:space="0" w:color="auto"/>
              <w:right w:val="single" w:sz="4" w:space="0" w:color="auto"/>
            </w:tcBorders>
          </w:tcPr>
          <w:p w14:paraId="64A67F22" w14:textId="13CF6A75" w:rsidR="00EB08F2" w:rsidRPr="00EB08F2" w:rsidRDefault="00EB08F2" w:rsidP="00EB08F2">
            <w:pPr>
              <w:spacing w:after="0" w:line="240" w:lineRule="auto"/>
              <w:ind w:right="35"/>
              <w:jc w:val="both"/>
              <w:rPr>
                <w:rFonts w:cs="Calibri"/>
                <w:b/>
                <w:bCs/>
              </w:rPr>
            </w:pPr>
            <w:r w:rsidRPr="00EB08F2">
              <w:rPr>
                <w:rFonts w:cs="Calibri"/>
                <w:b/>
                <w:bCs/>
              </w:rPr>
              <w:t xml:space="preserve">Action                        </w:t>
            </w:r>
          </w:p>
        </w:tc>
      </w:tr>
      <w:tr w:rsidR="00EB08F2" w:rsidRPr="00EF24AE" w14:paraId="42FA3B1D" w14:textId="77777777" w:rsidTr="00EB08F2">
        <w:tc>
          <w:tcPr>
            <w:tcW w:w="993" w:type="dxa"/>
          </w:tcPr>
          <w:p w14:paraId="53EDEC1E" w14:textId="2F2EDBAE" w:rsidR="00EB08F2" w:rsidRPr="00EB08F2" w:rsidRDefault="00EB08F2" w:rsidP="00EB08F2">
            <w:pPr>
              <w:spacing w:after="0" w:line="240" w:lineRule="auto"/>
              <w:ind w:left="-24"/>
              <w:rPr>
                <w:rFonts w:cs="Calibri"/>
                <w:bCs/>
              </w:rPr>
            </w:pPr>
            <w:r w:rsidRPr="00EB08F2">
              <w:rPr>
                <w:rFonts w:cs="Calibri"/>
                <w:bCs/>
              </w:rPr>
              <w:t>C01</w:t>
            </w:r>
          </w:p>
        </w:tc>
        <w:tc>
          <w:tcPr>
            <w:tcW w:w="1134" w:type="dxa"/>
          </w:tcPr>
          <w:p w14:paraId="6C567118" w14:textId="0A727465" w:rsidR="00EB08F2" w:rsidRPr="00EB08F2" w:rsidRDefault="00EB08F2" w:rsidP="00F10E03">
            <w:pPr>
              <w:spacing w:after="0" w:line="240" w:lineRule="auto"/>
              <w:rPr>
                <w:rFonts w:cs="Calibri"/>
                <w:bCs/>
              </w:rPr>
            </w:pPr>
            <w:r>
              <w:rPr>
                <w:rFonts w:cs="Calibri"/>
                <w:bCs/>
              </w:rPr>
              <w:t>N</w:t>
            </w:r>
            <w:r w:rsidRPr="00EB08F2">
              <w:rPr>
                <w:rFonts w:cs="Calibri"/>
                <w:bCs/>
              </w:rPr>
              <w:t>1</w:t>
            </w:r>
            <w:r w:rsidR="005F6B26">
              <w:rPr>
                <w:rFonts w:cs="Calibri"/>
                <w:bCs/>
              </w:rPr>
              <w:t>24</w:t>
            </w:r>
          </w:p>
        </w:tc>
        <w:tc>
          <w:tcPr>
            <w:tcW w:w="7088" w:type="dxa"/>
          </w:tcPr>
          <w:p w14:paraId="15331602" w14:textId="043DF474" w:rsidR="00EB08F2" w:rsidRDefault="00EB08F2" w:rsidP="00F10E03">
            <w:pPr>
              <w:spacing w:after="0" w:line="240" w:lineRule="auto"/>
              <w:jc w:val="both"/>
              <w:rPr>
                <w:rFonts w:cs="Calibri"/>
                <w:b/>
                <w:u w:val="single"/>
              </w:rPr>
            </w:pPr>
            <w:r w:rsidRPr="00EF24AE">
              <w:rPr>
                <w:rFonts w:cs="Calibri"/>
                <w:b/>
                <w:u w:val="single"/>
              </w:rPr>
              <w:t>Apologies for Absenc</w:t>
            </w:r>
            <w:r>
              <w:rPr>
                <w:rFonts w:cs="Calibri"/>
                <w:b/>
                <w:u w:val="single"/>
              </w:rPr>
              <w:t>e</w:t>
            </w:r>
          </w:p>
          <w:p w14:paraId="57D7B0EC" w14:textId="77777777" w:rsidR="00EB08F2" w:rsidRDefault="00EB08F2" w:rsidP="00F10E03">
            <w:pPr>
              <w:spacing w:after="0" w:line="240" w:lineRule="auto"/>
              <w:jc w:val="both"/>
              <w:rPr>
                <w:rFonts w:cs="Calibri"/>
              </w:rPr>
            </w:pPr>
          </w:p>
          <w:p w14:paraId="68441771" w14:textId="54904214" w:rsidR="00EB08F2" w:rsidRDefault="00EB08F2" w:rsidP="002F43E3">
            <w:pPr>
              <w:spacing w:after="0" w:line="240" w:lineRule="auto"/>
              <w:jc w:val="both"/>
              <w:rPr>
                <w:rFonts w:cs="Calibri"/>
              </w:rPr>
            </w:pPr>
            <w:r>
              <w:rPr>
                <w:rFonts w:cs="Calibri"/>
              </w:rPr>
              <w:t xml:space="preserve">There were apologies for absence from </w:t>
            </w:r>
            <w:r w:rsidR="006C5897">
              <w:rPr>
                <w:rFonts w:cs="Calibri"/>
              </w:rPr>
              <w:t>John Thomas</w:t>
            </w:r>
            <w:r w:rsidR="000F2F6E">
              <w:rPr>
                <w:rFonts w:cs="Calibri"/>
              </w:rPr>
              <w:t xml:space="preserve"> (JT)</w:t>
            </w:r>
            <w:r w:rsidR="009B7960">
              <w:rPr>
                <w:rFonts w:cs="Calibri"/>
              </w:rPr>
              <w:t>,</w:t>
            </w:r>
            <w:r w:rsidR="000F2F6E">
              <w:rPr>
                <w:rFonts w:cs="Calibri"/>
              </w:rPr>
              <w:t xml:space="preserve"> Paul Corin (PC)</w:t>
            </w:r>
            <w:r w:rsidR="009B7960">
              <w:rPr>
                <w:rFonts w:cs="Calibri"/>
              </w:rPr>
              <w:t xml:space="preserve"> and  </w:t>
            </w:r>
          </w:p>
          <w:p w14:paraId="3D43EAEF" w14:textId="77777777" w:rsidR="009B7960" w:rsidRDefault="009B7960" w:rsidP="009B7960">
            <w:pPr>
              <w:spacing w:after="0"/>
              <w:jc w:val="both"/>
              <w:rPr>
                <w:rFonts w:cs="Calibri"/>
              </w:rPr>
            </w:pPr>
            <w:r>
              <w:rPr>
                <w:rFonts w:cs="Calibri"/>
              </w:rPr>
              <w:t xml:space="preserve">Anthony Hosking (AH) </w:t>
            </w:r>
          </w:p>
          <w:p w14:paraId="22BD875A" w14:textId="64994DA1" w:rsidR="00EB08F2" w:rsidRPr="00EF24AE" w:rsidRDefault="00EB08F2" w:rsidP="002F43E3">
            <w:pPr>
              <w:spacing w:after="0" w:line="240" w:lineRule="auto"/>
              <w:jc w:val="both"/>
              <w:rPr>
                <w:rFonts w:cs="Calibri"/>
              </w:rPr>
            </w:pPr>
          </w:p>
        </w:tc>
        <w:tc>
          <w:tcPr>
            <w:tcW w:w="1134" w:type="dxa"/>
          </w:tcPr>
          <w:p w14:paraId="5BFE39BF" w14:textId="70178073" w:rsidR="00EB08F2" w:rsidRPr="00EF24AE" w:rsidRDefault="00EB08F2" w:rsidP="00F10E03">
            <w:pPr>
              <w:spacing w:after="0" w:line="240" w:lineRule="auto"/>
              <w:jc w:val="both"/>
              <w:rPr>
                <w:rFonts w:cs="Calibri"/>
              </w:rPr>
            </w:pPr>
          </w:p>
        </w:tc>
      </w:tr>
      <w:tr w:rsidR="00EB08F2" w:rsidRPr="00EF24AE" w14:paraId="2C2BA006" w14:textId="77777777" w:rsidTr="0095521E">
        <w:trPr>
          <w:trHeight w:val="4005"/>
        </w:trPr>
        <w:tc>
          <w:tcPr>
            <w:tcW w:w="993" w:type="dxa"/>
          </w:tcPr>
          <w:p w14:paraId="25ACFB88" w14:textId="31F30817" w:rsidR="00EB08F2" w:rsidRPr="00EB08F2" w:rsidRDefault="006F6AFB" w:rsidP="000A0DA8">
            <w:pPr>
              <w:spacing w:after="0" w:line="240" w:lineRule="auto"/>
              <w:rPr>
                <w:rFonts w:cs="Calibri"/>
                <w:bCs/>
              </w:rPr>
            </w:pPr>
            <w:r>
              <w:rPr>
                <w:rFonts w:cs="Calibri"/>
                <w:bCs/>
              </w:rPr>
              <w:lastRenderedPageBreak/>
              <w:t>C02</w:t>
            </w:r>
          </w:p>
        </w:tc>
        <w:tc>
          <w:tcPr>
            <w:tcW w:w="1134" w:type="dxa"/>
          </w:tcPr>
          <w:p w14:paraId="210F26F9" w14:textId="3152FDBE" w:rsidR="00EB08F2" w:rsidRPr="00EB08F2" w:rsidRDefault="00EB08F2" w:rsidP="000A0DA8">
            <w:pPr>
              <w:spacing w:after="0" w:line="240" w:lineRule="auto"/>
              <w:rPr>
                <w:rFonts w:cs="Calibri"/>
                <w:bCs/>
              </w:rPr>
            </w:pPr>
            <w:r w:rsidRPr="00EB08F2">
              <w:rPr>
                <w:rFonts w:cs="Calibri"/>
                <w:bCs/>
              </w:rPr>
              <w:t>N</w:t>
            </w:r>
            <w:r w:rsidR="00F3555F">
              <w:rPr>
                <w:rFonts w:cs="Calibri"/>
                <w:bCs/>
              </w:rPr>
              <w:t>1</w:t>
            </w:r>
            <w:r w:rsidR="005F6B26">
              <w:rPr>
                <w:rFonts w:cs="Calibri"/>
                <w:bCs/>
              </w:rPr>
              <w:t>25</w:t>
            </w:r>
          </w:p>
          <w:p w14:paraId="56F8CF9B" w14:textId="77777777" w:rsidR="00EB08F2" w:rsidRPr="00EB08F2" w:rsidRDefault="00EB08F2" w:rsidP="000A0DA8">
            <w:pPr>
              <w:spacing w:after="0" w:line="240" w:lineRule="auto"/>
              <w:rPr>
                <w:rFonts w:cs="Calibri"/>
                <w:bCs/>
              </w:rPr>
            </w:pPr>
          </w:p>
        </w:tc>
        <w:tc>
          <w:tcPr>
            <w:tcW w:w="7088" w:type="dxa"/>
          </w:tcPr>
          <w:p w14:paraId="2241559C" w14:textId="77777777" w:rsidR="00EB08F2" w:rsidRPr="00EF24AE" w:rsidRDefault="00EB08F2" w:rsidP="00F10E03">
            <w:pPr>
              <w:spacing w:after="0" w:line="240" w:lineRule="auto"/>
              <w:jc w:val="both"/>
              <w:rPr>
                <w:rFonts w:cs="Calibri"/>
              </w:rPr>
            </w:pPr>
            <w:r w:rsidRPr="00EF24AE">
              <w:rPr>
                <w:rFonts w:cs="Calibri"/>
                <w:b/>
                <w:u w:val="single"/>
              </w:rPr>
              <w:t>Declarations of Interest</w:t>
            </w:r>
          </w:p>
          <w:p w14:paraId="6114E67D" w14:textId="79DB274B" w:rsidR="00EB08F2" w:rsidRDefault="00EB08F2" w:rsidP="00DF3BF3">
            <w:pPr>
              <w:spacing w:after="0" w:line="240" w:lineRule="auto"/>
              <w:jc w:val="both"/>
              <w:rPr>
                <w:rFonts w:cs="Calibri"/>
              </w:rPr>
            </w:pPr>
          </w:p>
          <w:p w14:paraId="677F58F0" w14:textId="536FD4F2" w:rsidR="00EB08F2" w:rsidRDefault="00EB08F2" w:rsidP="00DF3BF3">
            <w:pPr>
              <w:spacing w:after="0" w:line="240" w:lineRule="auto"/>
              <w:jc w:val="both"/>
              <w:rPr>
                <w:rFonts w:cs="Calibri"/>
              </w:rPr>
            </w:pPr>
            <w:r>
              <w:rPr>
                <w:rFonts w:cs="Calibri"/>
              </w:rPr>
              <w:t>AH declared a personal interest in any item on the agenda as an active sea-going fisherman and boat owner operating on the harbour.</w:t>
            </w:r>
          </w:p>
          <w:p w14:paraId="7527A87A" w14:textId="77777777" w:rsidR="00EB08F2" w:rsidRDefault="00EB08F2" w:rsidP="00DF3BF3">
            <w:pPr>
              <w:spacing w:after="0" w:line="240" w:lineRule="auto"/>
              <w:jc w:val="both"/>
              <w:rPr>
                <w:rFonts w:cs="Calibri"/>
              </w:rPr>
            </w:pPr>
          </w:p>
          <w:p w14:paraId="415FD24E" w14:textId="6D809979" w:rsidR="00EB08F2" w:rsidRDefault="00EB08F2" w:rsidP="00C64E3C">
            <w:pPr>
              <w:spacing w:after="0" w:line="240" w:lineRule="auto"/>
              <w:jc w:val="both"/>
              <w:rPr>
                <w:rFonts w:cs="Calibri"/>
              </w:rPr>
            </w:pPr>
            <w:r>
              <w:rPr>
                <w:rFonts w:cs="Calibri"/>
              </w:rPr>
              <w:t xml:space="preserve">RP declared a personal interest in any items on the agenda relating to staffing matters as an employee of NPHC, and as the owner of the vessel “Little </w:t>
            </w:r>
            <w:r w:rsidR="0095521E">
              <w:rPr>
                <w:rFonts w:cs="Calibri"/>
              </w:rPr>
              <w:t>Susie</w:t>
            </w:r>
            <w:r>
              <w:rPr>
                <w:rFonts w:cs="Calibri"/>
              </w:rPr>
              <w:t>” moored in the harbour.</w:t>
            </w:r>
          </w:p>
          <w:p w14:paraId="036DC033" w14:textId="77777777" w:rsidR="00EB08F2" w:rsidRDefault="00EB08F2" w:rsidP="00C64E3C">
            <w:pPr>
              <w:spacing w:after="0" w:line="240" w:lineRule="auto"/>
              <w:jc w:val="both"/>
              <w:rPr>
                <w:rFonts w:cs="Calibri"/>
              </w:rPr>
            </w:pPr>
          </w:p>
          <w:p w14:paraId="7CBC3704" w14:textId="260B67A1" w:rsidR="00EB08F2" w:rsidRDefault="00EB08F2" w:rsidP="00DF3BF3">
            <w:pPr>
              <w:spacing w:after="0" w:line="240" w:lineRule="auto"/>
              <w:jc w:val="both"/>
              <w:rPr>
                <w:rFonts w:cs="Calibri"/>
              </w:rPr>
            </w:pPr>
            <w:r>
              <w:rPr>
                <w:rFonts w:cs="Calibri"/>
              </w:rPr>
              <w:t>RW</w:t>
            </w:r>
            <w:r w:rsidRPr="00EF24AE">
              <w:rPr>
                <w:rFonts w:cs="Calibri"/>
              </w:rPr>
              <w:t xml:space="preserve"> declared a personal interest in any items on the agenda in</w:t>
            </w:r>
            <w:r>
              <w:rPr>
                <w:rFonts w:cs="Calibri"/>
              </w:rPr>
              <w:t xml:space="preserve"> connection with the harbour as a fish merchant operating on the market, and a Trustee of the National Lobster Hatchery which was a tenant on the harbour.</w:t>
            </w:r>
          </w:p>
          <w:p w14:paraId="1E934137" w14:textId="12399787" w:rsidR="005F6B26" w:rsidRDefault="005F6B26" w:rsidP="00DF3BF3">
            <w:pPr>
              <w:spacing w:after="0" w:line="240" w:lineRule="auto"/>
              <w:jc w:val="both"/>
              <w:rPr>
                <w:rFonts w:cs="Calibri"/>
              </w:rPr>
            </w:pPr>
          </w:p>
          <w:p w14:paraId="4676C087" w14:textId="54C4D482" w:rsidR="005F6B26" w:rsidRDefault="005F6B26" w:rsidP="00DF3BF3">
            <w:pPr>
              <w:spacing w:after="0" w:line="240" w:lineRule="auto"/>
              <w:jc w:val="both"/>
              <w:rPr>
                <w:rFonts w:cs="Calibri"/>
              </w:rPr>
            </w:pPr>
          </w:p>
          <w:p w14:paraId="1E19546C" w14:textId="4CC87ADE" w:rsidR="005F6B26" w:rsidRDefault="005F6B26" w:rsidP="00DF3BF3">
            <w:pPr>
              <w:spacing w:after="0" w:line="240" w:lineRule="auto"/>
              <w:jc w:val="both"/>
              <w:rPr>
                <w:rFonts w:cs="Calibri"/>
              </w:rPr>
            </w:pPr>
          </w:p>
          <w:p w14:paraId="421E6300" w14:textId="77777777" w:rsidR="005F6B26" w:rsidRDefault="005F6B26" w:rsidP="00DF3BF3">
            <w:pPr>
              <w:spacing w:after="0" w:line="240" w:lineRule="auto"/>
              <w:jc w:val="both"/>
              <w:rPr>
                <w:rFonts w:cs="Calibri"/>
              </w:rPr>
            </w:pPr>
          </w:p>
          <w:p w14:paraId="72851B80" w14:textId="124DC8E1" w:rsidR="00EB08F2" w:rsidRPr="00EF24AE" w:rsidRDefault="00EB08F2" w:rsidP="00DF3BF3">
            <w:pPr>
              <w:spacing w:after="0" w:line="240" w:lineRule="auto"/>
              <w:jc w:val="both"/>
              <w:rPr>
                <w:rFonts w:cs="Calibri"/>
              </w:rPr>
            </w:pPr>
          </w:p>
        </w:tc>
        <w:tc>
          <w:tcPr>
            <w:tcW w:w="1134" w:type="dxa"/>
          </w:tcPr>
          <w:p w14:paraId="777D0471" w14:textId="77777777" w:rsidR="00EB08F2" w:rsidRPr="00C80654" w:rsidRDefault="00EB08F2" w:rsidP="00F10E03">
            <w:pPr>
              <w:spacing w:after="0" w:line="240" w:lineRule="auto"/>
              <w:jc w:val="both"/>
              <w:rPr>
                <w:rFonts w:cs="Calibri"/>
              </w:rPr>
            </w:pPr>
          </w:p>
          <w:p w14:paraId="12206880" w14:textId="6299CBFF" w:rsidR="00EB08F2" w:rsidRDefault="00EB08F2" w:rsidP="00F10E03">
            <w:pPr>
              <w:spacing w:after="0" w:line="240" w:lineRule="auto"/>
              <w:jc w:val="both"/>
              <w:rPr>
                <w:rFonts w:cs="Calibri"/>
              </w:rPr>
            </w:pPr>
          </w:p>
          <w:p w14:paraId="4133DF5C" w14:textId="7E0CB192" w:rsidR="00EB08F2" w:rsidRDefault="00EB08F2" w:rsidP="00F10E03">
            <w:pPr>
              <w:spacing w:after="0" w:line="240" w:lineRule="auto"/>
              <w:jc w:val="both"/>
              <w:rPr>
                <w:rFonts w:cs="Calibri"/>
              </w:rPr>
            </w:pPr>
          </w:p>
          <w:p w14:paraId="4D900166" w14:textId="1DC60009" w:rsidR="00EB08F2" w:rsidRPr="00480BAF" w:rsidRDefault="00EB08F2" w:rsidP="00F10E03">
            <w:pPr>
              <w:spacing w:after="0" w:line="240" w:lineRule="auto"/>
              <w:jc w:val="both"/>
              <w:rPr>
                <w:rFonts w:cs="Calibri"/>
              </w:rPr>
            </w:pPr>
          </w:p>
          <w:p w14:paraId="0055BD50" w14:textId="77777777" w:rsidR="00EB08F2" w:rsidRPr="00C80654" w:rsidRDefault="00EB08F2" w:rsidP="00F10E03">
            <w:pPr>
              <w:spacing w:after="0" w:line="240" w:lineRule="auto"/>
              <w:jc w:val="both"/>
              <w:rPr>
                <w:rFonts w:cs="Calibri"/>
              </w:rPr>
            </w:pPr>
          </w:p>
          <w:p w14:paraId="744C4C20" w14:textId="77777777" w:rsidR="00EB08F2" w:rsidRPr="00C80654" w:rsidRDefault="00EB08F2" w:rsidP="00F10E03">
            <w:pPr>
              <w:spacing w:after="0" w:line="240" w:lineRule="auto"/>
              <w:jc w:val="both"/>
              <w:rPr>
                <w:rFonts w:cs="Calibri"/>
              </w:rPr>
            </w:pPr>
          </w:p>
          <w:p w14:paraId="2E114BF5" w14:textId="77777777" w:rsidR="00EB08F2" w:rsidRPr="00C80654" w:rsidRDefault="00EB08F2" w:rsidP="00F10E03">
            <w:pPr>
              <w:spacing w:after="0" w:line="240" w:lineRule="auto"/>
              <w:jc w:val="both"/>
              <w:rPr>
                <w:rFonts w:cs="Calibri"/>
              </w:rPr>
            </w:pPr>
          </w:p>
          <w:p w14:paraId="689BC041" w14:textId="77777777" w:rsidR="00EB08F2" w:rsidRPr="00C80654" w:rsidRDefault="00EB08F2" w:rsidP="00F10E03">
            <w:pPr>
              <w:spacing w:after="0" w:line="240" w:lineRule="auto"/>
              <w:jc w:val="both"/>
              <w:rPr>
                <w:rFonts w:cs="Calibri"/>
              </w:rPr>
            </w:pPr>
          </w:p>
          <w:p w14:paraId="3A2B7E0B" w14:textId="77777777" w:rsidR="00EB08F2" w:rsidRPr="00C80654" w:rsidRDefault="00EB08F2" w:rsidP="00F10E03">
            <w:pPr>
              <w:spacing w:after="0" w:line="240" w:lineRule="auto"/>
              <w:jc w:val="both"/>
              <w:rPr>
                <w:rFonts w:cs="Calibri"/>
              </w:rPr>
            </w:pPr>
          </w:p>
          <w:p w14:paraId="318F2C36" w14:textId="77777777" w:rsidR="00EB08F2" w:rsidRPr="00C80654" w:rsidRDefault="00EB08F2" w:rsidP="00F10E03">
            <w:pPr>
              <w:spacing w:after="0" w:line="240" w:lineRule="auto"/>
              <w:jc w:val="both"/>
              <w:rPr>
                <w:rFonts w:cs="Calibri"/>
              </w:rPr>
            </w:pPr>
          </w:p>
          <w:p w14:paraId="5C9FE0A4" w14:textId="323493E0" w:rsidR="00EB08F2" w:rsidRDefault="00EB08F2" w:rsidP="00F10E03">
            <w:pPr>
              <w:spacing w:after="0" w:line="240" w:lineRule="auto"/>
              <w:jc w:val="both"/>
              <w:rPr>
                <w:rFonts w:cs="Calibri"/>
              </w:rPr>
            </w:pPr>
          </w:p>
          <w:p w14:paraId="7DDACE47" w14:textId="7C5A9F59" w:rsidR="00EB08F2" w:rsidRDefault="00EB08F2" w:rsidP="00F10E03">
            <w:pPr>
              <w:spacing w:after="0" w:line="240" w:lineRule="auto"/>
              <w:jc w:val="both"/>
              <w:rPr>
                <w:rFonts w:cs="Calibri"/>
                <w:b/>
              </w:rPr>
            </w:pPr>
          </w:p>
          <w:p w14:paraId="2453568A" w14:textId="0845BCFC" w:rsidR="00EB08F2" w:rsidRPr="00C80654" w:rsidRDefault="00EB08F2" w:rsidP="00F10E03">
            <w:pPr>
              <w:spacing w:after="0" w:line="240" w:lineRule="auto"/>
              <w:jc w:val="both"/>
              <w:rPr>
                <w:rFonts w:cs="Calibri"/>
                <w:b/>
              </w:rPr>
            </w:pPr>
          </w:p>
        </w:tc>
      </w:tr>
      <w:tr w:rsidR="00EB08F2" w:rsidRPr="00EF24AE" w14:paraId="3851D72B" w14:textId="77777777" w:rsidTr="00EB08F2">
        <w:tc>
          <w:tcPr>
            <w:tcW w:w="993" w:type="dxa"/>
          </w:tcPr>
          <w:p w14:paraId="70534F5D" w14:textId="13079F32" w:rsidR="00EB08F2" w:rsidRPr="006F6AFB" w:rsidRDefault="006F6AFB" w:rsidP="00F10E03">
            <w:pPr>
              <w:spacing w:after="0" w:line="240" w:lineRule="auto"/>
              <w:rPr>
                <w:rFonts w:cs="Calibri"/>
                <w:bCs/>
              </w:rPr>
            </w:pPr>
            <w:r w:rsidRPr="006F6AFB">
              <w:rPr>
                <w:rFonts w:cs="Calibri"/>
                <w:bCs/>
              </w:rPr>
              <w:t>C03</w:t>
            </w:r>
          </w:p>
        </w:tc>
        <w:tc>
          <w:tcPr>
            <w:tcW w:w="1134" w:type="dxa"/>
          </w:tcPr>
          <w:p w14:paraId="1E95E49F" w14:textId="28DF492B" w:rsidR="00EB08F2" w:rsidRPr="0095521E" w:rsidRDefault="0095521E" w:rsidP="00F10E03">
            <w:pPr>
              <w:spacing w:after="0" w:line="240" w:lineRule="auto"/>
              <w:rPr>
                <w:rFonts w:cs="Calibri"/>
                <w:bCs/>
              </w:rPr>
            </w:pPr>
            <w:r w:rsidRPr="0095521E">
              <w:rPr>
                <w:rFonts w:cs="Calibri"/>
                <w:bCs/>
              </w:rPr>
              <w:t>N1</w:t>
            </w:r>
            <w:r w:rsidR="005F6B26">
              <w:rPr>
                <w:rFonts w:cs="Calibri"/>
                <w:bCs/>
              </w:rPr>
              <w:t>26</w:t>
            </w:r>
          </w:p>
        </w:tc>
        <w:tc>
          <w:tcPr>
            <w:tcW w:w="7088" w:type="dxa"/>
          </w:tcPr>
          <w:p w14:paraId="6308BF67" w14:textId="77777777" w:rsidR="00EB08F2" w:rsidRDefault="00EB08F2" w:rsidP="006A249E">
            <w:pPr>
              <w:spacing w:after="0" w:line="240" w:lineRule="auto"/>
              <w:jc w:val="both"/>
              <w:rPr>
                <w:rFonts w:cs="Calibri"/>
              </w:rPr>
            </w:pPr>
            <w:r>
              <w:rPr>
                <w:rFonts w:cs="Calibri"/>
                <w:b/>
                <w:u w:val="single"/>
              </w:rPr>
              <w:t>Minutes</w:t>
            </w:r>
          </w:p>
          <w:p w14:paraId="615E9744" w14:textId="77777777" w:rsidR="00EB08F2" w:rsidRDefault="00EB08F2" w:rsidP="006A249E">
            <w:pPr>
              <w:spacing w:after="0" w:line="240" w:lineRule="auto"/>
              <w:jc w:val="both"/>
              <w:rPr>
                <w:rFonts w:cs="Calibri"/>
              </w:rPr>
            </w:pPr>
          </w:p>
          <w:p w14:paraId="2A7CEA90" w14:textId="3929061C" w:rsidR="00EB08F2" w:rsidRDefault="00EB08F2" w:rsidP="006A249E">
            <w:pPr>
              <w:spacing w:after="0" w:line="240" w:lineRule="auto"/>
              <w:jc w:val="both"/>
              <w:rPr>
                <w:rFonts w:cs="Calibri"/>
              </w:rPr>
            </w:pPr>
            <w:r>
              <w:rPr>
                <w:rFonts w:cs="Calibri"/>
                <w:b/>
                <w:u w:val="single"/>
              </w:rPr>
              <w:t>Resolved</w:t>
            </w:r>
            <w:r>
              <w:rPr>
                <w:rFonts w:cs="Calibri"/>
                <w:b/>
              </w:rPr>
              <w:t xml:space="preserve">: </w:t>
            </w:r>
            <w:r>
              <w:rPr>
                <w:rFonts w:cs="Calibri"/>
              </w:rPr>
              <w:t xml:space="preserve">That the minutes (Part 1 and Part 2 summary) of the Ordinary Meeting held </w:t>
            </w:r>
            <w:r w:rsidR="006821E8">
              <w:rPr>
                <w:rFonts w:cs="Calibri"/>
              </w:rPr>
              <w:t>on 15</w:t>
            </w:r>
            <w:r w:rsidR="006821E8" w:rsidRPr="006821E8">
              <w:rPr>
                <w:rFonts w:cs="Calibri"/>
                <w:vertAlign w:val="superscript"/>
              </w:rPr>
              <w:t>th</w:t>
            </w:r>
            <w:r w:rsidR="006821E8">
              <w:rPr>
                <w:rFonts w:cs="Calibri"/>
              </w:rPr>
              <w:t xml:space="preserve"> May 2020</w:t>
            </w:r>
            <w:r>
              <w:rPr>
                <w:rFonts w:cs="Calibri"/>
              </w:rPr>
              <w:t xml:space="preserve"> be approved as a correct record and signed by the Chairman.</w:t>
            </w:r>
          </w:p>
          <w:p w14:paraId="77705C6F" w14:textId="0B252158" w:rsidR="00EB08F2" w:rsidRPr="008648A3" w:rsidRDefault="00EB08F2" w:rsidP="006A249E">
            <w:pPr>
              <w:spacing w:after="0" w:line="240" w:lineRule="auto"/>
              <w:jc w:val="both"/>
              <w:rPr>
                <w:rFonts w:cs="Calibri"/>
              </w:rPr>
            </w:pPr>
          </w:p>
        </w:tc>
        <w:tc>
          <w:tcPr>
            <w:tcW w:w="1134" w:type="dxa"/>
          </w:tcPr>
          <w:p w14:paraId="2C9702C4" w14:textId="1D55132D" w:rsidR="00EB08F2" w:rsidRPr="00690C67" w:rsidRDefault="0095521E" w:rsidP="00F10E03">
            <w:pPr>
              <w:spacing w:after="0" w:line="240" w:lineRule="auto"/>
              <w:jc w:val="both"/>
              <w:rPr>
                <w:rFonts w:cs="Calibri"/>
                <w:bCs/>
              </w:rPr>
            </w:pPr>
            <w:r w:rsidRPr="00690C67">
              <w:rPr>
                <w:rFonts w:cs="Calibri"/>
                <w:bCs/>
              </w:rPr>
              <w:t>RP</w:t>
            </w:r>
          </w:p>
        </w:tc>
      </w:tr>
      <w:tr w:rsidR="00EB08F2" w:rsidRPr="00EF24AE" w14:paraId="4FC59C7A" w14:textId="77777777" w:rsidTr="00EB08F2">
        <w:tc>
          <w:tcPr>
            <w:tcW w:w="993" w:type="dxa"/>
          </w:tcPr>
          <w:p w14:paraId="1496B3AA" w14:textId="13A2B936" w:rsidR="00EB08F2" w:rsidRPr="006F6AFB" w:rsidRDefault="006F6AFB" w:rsidP="00F10E03">
            <w:pPr>
              <w:spacing w:after="0" w:line="240" w:lineRule="auto"/>
              <w:rPr>
                <w:rFonts w:cs="Calibri"/>
                <w:bCs/>
              </w:rPr>
            </w:pPr>
            <w:r w:rsidRPr="006F6AFB">
              <w:rPr>
                <w:rFonts w:cs="Calibri"/>
                <w:bCs/>
              </w:rPr>
              <w:t>C04</w:t>
            </w:r>
          </w:p>
        </w:tc>
        <w:tc>
          <w:tcPr>
            <w:tcW w:w="1134" w:type="dxa"/>
          </w:tcPr>
          <w:p w14:paraId="4E9E2469" w14:textId="79F29229" w:rsidR="00EB08F2" w:rsidRPr="0095521E" w:rsidRDefault="00EB08F2" w:rsidP="00F10E03">
            <w:pPr>
              <w:spacing w:after="0" w:line="240" w:lineRule="auto"/>
              <w:rPr>
                <w:rFonts w:cs="Calibri"/>
                <w:bCs/>
              </w:rPr>
            </w:pPr>
            <w:r w:rsidRPr="0095521E">
              <w:rPr>
                <w:rFonts w:cs="Calibri"/>
                <w:bCs/>
              </w:rPr>
              <w:t>N</w:t>
            </w:r>
            <w:r w:rsidR="0095521E">
              <w:rPr>
                <w:rFonts w:cs="Calibri"/>
                <w:bCs/>
              </w:rPr>
              <w:t>1</w:t>
            </w:r>
            <w:r w:rsidR="005F6B26">
              <w:rPr>
                <w:rFonts w:cs="Calibri"/>
                <w:bCs/>
              </w:rPr>
              <w:t>27</w:t>
            </w:r>
          </w:p>
        </w:tc>
        <w:tc>
          <w:tcPr>
            <w:tcW w:w="7088" w:type="dxa"/>
          </w:tcPr>
          <w:p w14:paraId="083ADACF" w14:textId="77777777" w:rsidR="00EB08F2" w:rsidRDefault="00EB08F2" w:rsidP="006A249E">
            <w:pPr>
              <w:spacing w:after="0" w:line="240" w:lineRule="auto"/>
              <w:jc w:val="both"/>
              <w:rPr>
                <w:rFonts w:cs="Calibri"/>
              </w:rPr>
            </w:pPr>
            <w:r>
              <w:rPr>
                <w:rFonts w:cs="Calibri"/>
                <w:b/>
                <w:u w:val="single"/>
              </w:rPr>
              <w:t>Matters Arising</w:t>
            </w:r>
          </w:p>
          <w:p w14:paraId="6ADA6E0F" w14:textId="0D988877" w:rsidR="00EB08F2" w:rsidRDefault="00F3555F" w:rsidP="006A249E">
            <w:pPr>
              <w:spacing w:after="0" w:line="240" w:lineRule="auto"/>
              <w:jc w:val="both"/>
              <w:rPr>
                <w:rFonts w:cs="Calibri"/>
              </w:rPr>
            </w:pPr>
            <w:r>
              <w:rPr>
                <w:rFonts w:cs="Calibri"/>
              </w:rPr>
              <w:t>There were no matters arising from the minutes</w:t>
            </w:r>
          </w:p>
          <w:p w14:paraId="23E7BB4B" w14:textId="1CC91FEC" w:rsidR="00EB08F2" w:rsidRPr="002B42C6" w:rsidRDefault="00EB08F2" w:rsidP="006A249E">
            <w:pPr>
              <w:spacing w:after="0" w:line="240" w:lineRule="auto"/>
              <w:jc w:val="both"/>
              <w:rPr>
                <w:rFonts w:cs="Calibri"/>
              </w:rPr>
            </w:pPr>
          </w:p>
        </w:tc>
        <w:tc>
          <w:tcPr>
            <w:tcW w:w="1134" w:type="dxa"/>
          </w:tcPr>
          <w:p w14:paraId="0C08FC59" w14:textId="77777777" w:rsidR="00EB08F2" w:rsidRPr="00EF24AE" w:rsidRDefault="00EB08F2" w:rsidP="00F10E03">
            <w:pPr>
              <w:spacing w:after="0" w:line="240" w:lineRule="auto"/>
              <w:jc w:val="both"/>
              <w:rPr>
                <w:rFonts w:cs="Calibri"/>
              </w:rPr>
            </w:pPr>
          </w:p>
        </w:tc>
      </w:tr>
      <w:tr w:rsidR="00EB08F2" w:rsidRPr="00EF24AE" w14:paraId="75589DBB" w14:textId="77777777" w:rsidTr="00EB08F2">
        <w:tc>
          <w:tcPr>
            <w:tcW w:w="993" w:type="dxa"/>
          </w:tcPr>
          <w:p w14:paraId="1CA2CD65" w14:textId="04FF7BBF" w:rsidR="00EB08F2" w:rsidRPr="006F6AFB" w:rsidRDefault="006F6AFB" w:rsidP="00F10E03">
            <w:pPr>
              <w:spacing w:after="0" w:line="240" w:lineRule="auto"/>
              <w:rPr>
                <w:rFonts w:cs="Calibri"/>
                <w:bCs/>
              </w:rPr>
            </w:pPr>
            <w:r w:rsidRPr="006F6AFB">
              <w:rPr>
                <w:rFonts w:cs="Calibri"/>
                <w:bCs/>
              </w:rPr>
              <w:t>C05</w:t>
            </w:r>
          </w:p>
        </w:tc>
        <w:tc>
          <w:tcPr>
            <w:tcW w:w="1134" w:type="dxa"/>
          </w:tcPr>
          <w:p w14:paraId="1517F37B" w14:textId="7A13A639" w:rsidR="00EB08F2" w:rsidRPr="0095521E" w:rsidRDefault="0095521E" w:rsidP="00F10E03">
            <w:pPr>
              <w:spacing w:after="0" w:line="240" w:lineRule="auto"/>
              <w:rPr>
                <w:rFonts w:cs="Calibri"/>
                <w:bCs/>
              </w:rPr>
            </w:pPr>
            <w:r w:rsidRPr="0095521E">
              <w:rPr>
                <w:rFonts w:cs="Calibri"/>
                <w:bCs/>
              </w:rPr>
              <w:t>N1</w:t>
            </w:r>
            <w:r w:rsidR="006821E8">
              <w:rPr>
                <w:rFonts w:cs="Calibri"/>
                <w:bCs/>
              </w:rPr>
              <w:t>28</w:t>
            </w:r>
          </w:p>
          <w:p w14:paraId="209490B5" w14:textId="77777777" w:rsidR="00EB08F2" w:rsidRDefault="00EB08F2" w:rsidP="00F10E03">
            <w:pPr>
              <w:spacing w:after="0" w:line="240" w:lineRule="auto"/>
              <w:rPr>
                <w:rFonts w:cs="Calibri"/>
              </w:rPr>
            </w:pPr>
          </w:p>
          <w:p w14:paraId="62415406" w14:textId="6023F263" w:rsidR="00EB08F2" w:rsidRPr="00A924FA" w:rsidRDefault="00EB08F2" w:rsidP="00F10E03">
            <w:pPr>
              <w:spacing w:after="0" w:line="240" w:lineRule="auto"/>
              <w:rPr>
                <w:rFonts w:cs="Calibri"/>
                <w:b/>
              </w:rPr>
            </w:pPr>
          </w:p>
        </w:tc>
        <w:tc>
          <w:tcPr>
            <w:tcW w:w="7088" w:type="dxa"/>
          </w:tcPr>
          <w:p w14:paraId="68281149" w14:textId="2606E302" w:rsidR="00EB08F2" w:rsidRDefault="00EB08F2" w:rsidP="006A249E">
            <w:pPr>
              <w:spacing w:after="0" w:line="240" w:lineRule="auto"/>
              <w:jc w:val="both"/>
              <w:rPr>
                <w:rFonts w:cs="Calibri"/>
                <w:b/>
                <w:u w:val="single"/>
              </w:rPr>
            </w:pPr>
            <w:r>
              <w:rPr>
                <w:rFonts w:cs="Calibri"/>
                <w:b/>
                <w:u w:val="single"/>
              </w:rPr>
              <w:t>Port Marine Safety Code (PMSC) Duty Holder Update</w:t>
            </w:r>
          </w:p>
          <w:p w14:paraId="713F7A1F" w14:textId="77777777" w:rsidR="00B72316" w:rsidRDefault="00B72316" w:rsidP="006A249E">
            <w:pPr>
              <w:spacing w:after="0" w:line="240" w:lineRule="auto"/>
              <w:jc w:val="both"/>
              <w:rPr>
                <w:rFonts w:cs="Calibri"/>
              </w:rPr>
            </w:pPr>
          </w:p>
          <w:p w14:paraId="58313A68" w14:textId="71989B5A" w:rsidR="00EB08F2" w:rsidRDefault="0095521E" w:rsidP="006A249E">
            <w:pPr>
              <w:spacing w:after="0" w:line="240" w:lineRule="auto"/>
              <w:jc w:val="both"/>
              <w:rPr>
                <w:rFonts w:cs="Calibri"/>
                <w:i/>
                <w:iCs/>
              </w:rPr>
            </w:pPr>
            <w:r w:rsidRPr="00B72316">
              <w:rPr>
                <w:rFonts w:cs="Calibri"/>
                <w:i/>
                <w:iCs/>
              </w:rPr>
              <w:t>RP gave</w:t>
            </w:r>
            <w:r w:rsidR="00EB08F2" w:rsidRPr="00B72316">
              <w:rPr>
                <w:rFonts w:cs="Calibri"/>
                <w:i/>
                <w:iCs/>
              </w:rPr>
              <w:t xml:space="preserve"> his regular </w:t>
            </w:r>
            <w:r w:rsidRPr="00B72316">
              <w:rPr>
                <w:rFonts w:cs="Calibri"/>
                <w:i/>
                <w:iCs/>
              </w:rPr>
              <w:t xml:space="preserve">PMSC update to the duty holder once again informing them that all parties are both individually and collectively responsible </w:t>
            </w:r>
            <w:r w:rsidR="006F6AFB" w:rsidRPr="00B72316">
              <w:rPr>
                <w:rFonts w:cs="Calibri"/>
                <w:i/>
                <w:iCs/>
              </w:rPr>
              <w:t>in accordance with the code.</w:t>
            </w:r>
          </w:p>
          <w:p w14:paraId="068CC54F" w14:textId="617A13AE" w:rsidR="009B7960" w:rsidRDefault="009B7960" w:rsidP="006A249E">
            <w:pPr>
              <w:spacing w:after="0" w:line="240" w:lineRule="auto"/>
              <w:jc w:val="both"/>
              <w:rPr>
                <w:rFonts w:cs="Calibri"/>
                <w:i/>
                <w:iCs/>
              </w:rPr>
            </w:pPr>
          </w:p>
          <w:p w14:paraId="2351EBF4" w14:textId="468B5AE9" w:rsidR="009B7960" w:rsidRDefault="009B7960" w:rsidP="006A249E">
            <w:pPr>
              <w:spacing w:after="0" w:line="240" w:lineRule="auto"/>
              <w:jc w:val="both"/>
              <w:rPr>
                <w:rFonts w:cs="Calibri"/>
              </w:rPr>
            </w:pPr>
            <w:r w:rsidRPr="009B7960">
              <w:rPr>
                <w:rFonts w:cs="Calibri"/>
                <w:b/>
                <w:bCs/>
              </w:rPr>
              <w:t xml:space="preserve">Income </w:t>
            </w:r>
            <w:r>
              <w:rPr>
                <w:rFonts w:cs="Calibri"/>
              </w:rPr>
              <w:t>or a lack of has been a driver with regards to the prioritisation towards maintenance.  The HM raised that harbour users are still tying vessels to ladders so more bollards and rings will be required to educate users.</w:t>
            </w:r>
          </w:p>
          <w:p w14:paraId="6B2B835E" w14:textId="7F5BAE79" w:rsidR="009B7960" w:rsidRDefault="009B7960" w:rsidP="006A249E">
            <w:pPr>
              <w:spacing w:after="0" w:line="240" w:lineRule="auto"/>
              <w:jc w:val="both"/>
              <w:rPr>
                <w:rFonts w:cs="Calibri"/>
              </w:rPr>
            </w:pPr>
          </w:p>
          <w:p w14:paraId="7B414593" w14:textId="3466E499" w:rsidR="009B7960" w:rsidRDefault="009B7960" w:rsidP="006A249E">
            <w:pPr>
              <w:spacing w:after="0" w:line="240" w:lineRule="auto"/>
              <w:jc w:val="both"/>
              <w:rPr>
                <w:rFonts w:cs="Calibri"/>
              </w:rPr>
            </w:pPr>
            <w:r>
              <w:rPr>
                <w:rFonts w:cs="Calibri"/>
              </w:rPr>
              <w:t xml:space="preserve">Incidents </w:t>
            </w:r>
            <w:r w:rsidR="004350DE">
              <w:rPr>
                <w:rFonts w:cs="Calibri"/>
              </w:rPr>
              <w:t xml:space="preserve">have been centred interaction with both the Police and Port Health due to Covid 19 and guidelines on access to the shore.  Port Health activity had been significant by way of Maritime Health Certificates and how that Trawler Agents or Agents were responsible to visiting vessels to Newlyn in providing the MHC to Port Health, NOT the Harbour authority. Police activity was due to a public order offence which was in the process of being </w:t>
            </w:r>
            <w:r w:rsidR="007045D4">
              <w:rPr>
                <w:rFonts w:cs="Calibri"/>
              </w:rPr>
              <w:t>investigated</w:t>
            </w:r>
            <w:r w:rsidR="004350DE">
              <w:rPr>
                <w:rFonts w:cs="Calibri"/>
              </w:rPr>
              <w:t xml:space="preserve"> </w:t>
            </w:r>
            <w:r w:rsidR="007045D4">
              <w:rPr>
                <w:rFonts w:cs="Calibri"/>
              </w:rPr>
              <w:t>with our CCTV.</w:t>
            </w:r>
          </w:p>
          <w:p w14:paraId="3A5F3AFA" w14:textId="72665BD7" w:rsidR="004350DE" w:rsidRDefault="004350DE" w:rsidP="006A249E">
            <w:pPr>
              <w:spacing w:after="0" w:line="240" w:lineRule="auto"/>
              <w:jc w:val="both"/>
              <w:rPr>
                <w:rFonts w:cs="Calibri"/>
              </w:rPr>
            </w:pPr>
          </w:p>
          <w:p w14:paraId="5BDE2AD5" w14:textId="2A41A375" w:rsidR="004350DE" w:rsidRDefault="004350DE" w:rsidP="006A249E">
            <w:pPr>
              <w:spacing w:after="0" w:line="240" w:lineRule="auto"/>
              <w:jc w:val="both"/>
              <w:rPr>
                <w:rFonts w:cs="Calibri"/>
              </w:rPr>
            </w:pPr>
            <w:r>
              <w:rPr>
                <w:rFonts w:cs="Calibri"/>
              </w:rPr>
              <w:t>Easing of lockdown measures</w:t>
            </w:r>
            <w:r w:rsidR="007045D4">
              <w:rPr>
                <w:rFonts w:cs="Calibri"/>
              </w:rPr>
              <w:t xml:space="preserve"> has seen more visitors but regarding any Maritime PMSC incidents there has been nothing of any liability to the Commissioners since the HM’s last report.</w:t>
            </w:r>
          </w:p>
          <w:p w14:paraId="33287873" w14:textId="32A1AF6A" w:rsidR="007045D4" w:rsidRDefault="007045D4" w:rsidP="006A249E">
            <w:pPr>
              <w:spacing w:after="0" w:line="240" w:lineRule="auto"/>
              <w:jc w:val="both"/>
              <w:rPr>
                <w:rFonts w:cs="Calibri"/>
              </w:rPr>
            </w:pPr>
          </w:p>
          <w:p w14:paraId="7FD354F6" w14:textId="015D451D" w:rsidR="007045D4" w:rsidRDefault="007045D4" w:rsidP="006A249E">
            <w:pPr>
              <w:spacing w:after="0" w:line="240" w:lineRule="auto"/>
              <w:jc w:val="both"/>
              <w:rPr>
                <w:rFonts w:cs="Calibri"/>
              </w:rPr>
            </w:pPr>
            <w:r>
              <w:rPr>
                <w:rFonts w:cs="Calibri"/>
              </w:rPr>
              <w:t>RW asked the board if there were any questions for the HM of which none were raised.</w:t>
            </w:r>
          </w:p>
          <w:p w14:paraId="7F4142BE" w14:textId="023D28AB" w:rsidR="00EB08F2" w:rsidRPr="00133F5B" w:rsidRDefault="00EB08F2" w:rsidP="006F6AFB">
            <w:pPr>
              <w:spacing w:after="0" w:line="240" w:lineRule="auto"/>
              <w:jc w:val="both"/>
              <w:rPr>
                <w:rFonts w:cs="Calibri"/>
              </w:rPr>
            </w:pPr>
          </w:p>
        </w:tc>
        <w:tc>
          <w:tcPr>
            <w:tcW w:w="1134" w:type="dxa"/>
          </w:tcPr>
          <w:p w14:paraId="05AA67B1" w14:textId="395FC627" w:rsidR="00EB08F2" w:rsidRPr="00690C67" w:rsidRDefault="007045D4" w:rsidP="00F10E03">
            <w:pPr>
              <w:spacing w:after="0" w:line="240" w:lineRule="auto"/>
              <w:jc w:val="both"/>
              <w:rPr>
                <w:rFonts w:cs="Calibri"/>
                <w:bCs/>
              </w:rPr>
            </w:pPr>
            <w:r w:rsidRPr="00690C67">
              <w:rPr>
                <w:rFonts w:cs="Calibri"/>
                <w:bCs/>
              </w:rPr>
              <w:lastRenderedPageBreak/>
              <w:t>RP</w:t>
            </w:r>
          </w:p>
        </w:tc>
      </w:tr>
      <w:tr w:rsidR="00EB08F2" w:rsidRPr="00EF24AE" w14:paraId="6CA0491E" w14:textId="77777777" w:rsidTr="00EB08F2">
        <w:tc>
          <w:tcPr>
            <w:tcW w:w="993" w:type="dxa"/>
          </w:tcPr>
          <w:p w14:paraId="35C9BA2C" w14:textId="3040FA6E" w:rsidR="00EB08F2" w:rsidRPr="006F6AFB" w:rsidRDefault="006F6AFB" w:rsidP="00F10E03">
            <w:pPr>
              <w:spacing w:after="0" w:line="240" w:lineRule="auto"/>
              <w:rPr>
                <w:rFonts w:cs="Calibri"/>
                <w:bCs/>
              </w:rPr>
            </w:pPr>
            <w:r w:rsidRPr="006F6AFB">
              <w:rPr>
                <w:rFonts w:cs="Calibri"/>
                <w:bCs/>
              </w:rPr>
              <w:t>C06</w:t>
            </w:r>
          </w:p>
        </w:tc>
        <w:tc>
          <w:tcPr>
            <w:tcW w:w="1134" w:type="dxa"/>
          </w:tcPr>
          <w:p w14:paraId="0A1A876B" w14:textId="39DE1F89" w:rsidR="00EB08F2" w:rsidRPr="006F6AFB" w:rsidRDefault="006F6AFB" w:rsidP="00F10E03">
            <w:pPr>
              <w:spacing w:after="0" w:line="240" w:lineRule="auto"/>
              <w:rPr>
                <w:rFonts w:cs="Calibri"/>
                <w:bCs/>
              </w:rPr>
            </w:pPr>
            <w:r w:rsidRPr="006F6AFB">
              <w:rPr>
                <w:rFonts w:cs="Calibri"/>
                <w:bCs/>
              </w:rPr>
              <w:t>N1</w:t>
            </w:r>
            <w:r w:rsidR="006821E8">
              <w:rPr>
                <w:rFonts w:cs="Calibri"/>
                <w:bCs/>
              </w:rPr>
              <w:t>29</w:t>
            </w:r>
          </w:p>
        </w:tc>
        <w:tc>
          <w:tcPr>
            <w:tcW w:w="7088" w:type="dxa"/>
          </w:tcPr>
          <w:p w14:paraId="3BC1E521" w14:textId="2B3CF285" w:rsidR="00EB08F2" w:rsidRDefault="006F6AFB" w:rsidP="006A249E">
            <w:pPr>
              <w:spacing w:after="0" w:line="240" w:lineRule="auto"/>
              <w:jc w:val="both"/>
              <w:rPr>
                <w:rFonts w:cs="Calibri"/>
                <w:b/>
                <w:u w:val="single"/>
              </w:rPr>
            </w:pPr>
            <w:r w:rsidRPr="006F6AFB">
              <w:rPr>
                <w:rFonts w:cs="Calibri"/>
                <w:b/>
                <w:u w:val="single"/>
              </w:rPr>
              <w:t>COVID 19</w:t>
            </w:r>
          </w:p>
          <w:p w14:paraId="5C30AA83" w14:textId="77777777" w:rsidR="00B72316" w:rsidRPr="006F6AFB" w:rsidRDefault="00B72316" w:rsidP="006A249E">
            <w:pPr>
              <w:spacing w:after="0" w:line="240" w:lineRule="auto"/>
              <w:jc w:val="both"/>
              <w:rPr>
                <w:rFonts w:cs="Calibri"/>
                <w:b/>
                <w:u w:val="single"/>
              </w:rPr>
            </w:pPr>
          </w:p>
          <w:p w14:paraId="7E7E006E" w14:textId="520A4765" w:rsidR="00EB08F2" w:rsidRDefault="006F6AFB" w:rsidP="006A249E">
            <w:pPr>
              <w:spacing w:after="0" w:line="240" w:lineRule="auto"/>
              <w:jc w:val="both"/>
              <w:rPr>
                <w:rFonts w:cs="Calibri"/>
              </w:rPr>
            </w:pPr>
            <w:r>
              <w:rPr>
                <w:rFonts w:cs="Calibri"/>
              </w:rPr>
              <w:t>RP gave an update to the board on what the Harbour Management have done thus far in response to the Global Pandemic, in particular:</w:t>
            </w:r>
          </w:p>
          <w:p w14:paraId="6F61C56E" w14:textId="77777777" w:rsidR="00B72316" w:rsidRDefault="00B72316" w:rsidP="006A249E">
            <w:pPr>
              <w:spacing w:after="0" w:line="240" w:lineRule="auto"/>
              <w:jc w:val="both"/>
              <w:rPr>
                <w:rFonts w:cs="Calibri"/>
              </w:rPr>
            </w:pPr>
          </w:p>
          <w:p w14:paraId="5AFA0C65" w14:textId="31E8924B" w:rsidR="007045D4" w:rsidRDefault="007045D4" w:rsidP="00B72316">
            <w:pPr>
              <w:spacing w:after="0" w:line="240" w:lineRule="auto"/>
              <w:jc w:val="both"/>
              <w:rPr>
                <w:rFonts w:cs="Calibri"/>
              </w:rPr>
            </w:pPr>
            <w:r w:rsidRPr="007045D4">
              <w:rPr>
                <w:rFonts w:cs="Calibri"/>
              </w:rPr>
              <w:t>HM raised guidance from the British Ports Association</w:t>
            </w:r>
            <w:r>
              <w:rPr>
                <w:rFonts w:cs="Calibri"/>
              </w:rPr>
              <w:t xml:space="preserve"> in relation to Leisure craft and the easing of lockdown measures.  HM informed the board that at present on activity that was organic was permitted and any visiting leisure craft was taken on a </w:t>
            </w:r>
            <w:r w:rsidR="00462045">
              <w:rPr>
                <w:rFonts w:cs="Calibri"/>
              </w:rPr>
              <w:t>case-by-case</w:t>
            </w:r>
            <w:r>
              <w:rPr>
                <w:rFonts w:cs="Calibri"/>
              </w:rPr>
              <w:t xml:space="preserve"> basis for the provision of Fuel and supplies.</w:t>
            </w:r>
          </w:p>
          <w:p w14:paraId="1B922C2C" w14:textId="77777777" w:rsidR="007045D4" w:rsidRDefault="007045D4" w:rsidP="00B72316">
            <w:pPr>
              <w:spacing w:after="0" w:line="240" w:lineRule="auto"/>
              <w:jc w:val="both"/>
              <w:rPr>
                <w:rFonts w:cs="Calibri"/>
              </w:rPr>
            </w:pPr>
          </w:p>
          <w:p w14:paraId="2CE4E0AE" w14:textId="73D29930" w:rsidR="00CE63F0" w:rsidRDefault="007045D4" w:rsidP="00B72316">
            <w:pPr>
              <w:spacing w:after="0" w:line="240" w:lineRule="auto"/>
              <w:jc w:val="both"/>
              <w:rPr>
                <w:rFonts w:cs="Calibri"/>
              </w:rPr>
            </w:pPr>
            <w:r>
              <w:rPr>
                <w:rFonts w:cs="Calibri"/>
              </w:rPr>
              <w:t xml:space="preserve">Office opening is still on hold as the delivery of the protective </w:t>
            </w:r>
            <w:proofErr w:type="spellStart"/>
            <w:r>
              <w:rPr>
                <w:rFonts w:cs="Calibri"/>
              </w:rPr>
              <w:t>plexi</w:t>
            </w:r>
            <w:proofErr w:type="spellEnd"/>
            <w:r>
              <w:rPr>
                <w:rFonts w:cs="Calibri"/>
              </w:rPr>
              <w:t xml:space="preserve"> glass screen was taking time die to restricted delivery.  </w:t>
            </w:r>
            <w:r w:rsidR="00CE63F0">
              <w:rPr>
                <w:rFonts w:cs="Calibri"/>
              </w:rPr>
              <w:t>The measures are required to protect staff, but the HM had recently received complaints as customers did not like the present set up. HM reiterated that he would not open the office to the public until the glass was in place and signage installed surrounding social distancing.</w:t>
            </w:r>
          </w:p>
          <w:p w14:paraId="714BB0D5" w14:textId="7FCBD8E1" w:rsidR="00CE63F0" w:rsidRDefault="00CE63F0" w:rsidP="00B72316">
            <w:pPr>
              <w:spacing w:after="0" w:line="240" w:lineRule="auto"/>
              <w:jc w:val="both"/>
              <w:rPr>
                <w:rFonts w:cs="Calibri"/>
              </w:rPr>
            </w:pPr>
          </w:p>
          <w:p w14:paraId="4A4C3988" w14:textId="3CD98DFB" w:rsidR="00CE63F0" w:rsidRDefault="00CE63F0" w:rsidP="00B72316">
            <w:pPr>
              <w:spacing w:after="0" w:line="240" w:lineRule="auto"/>
              <w:jc w:val="both"/>
              <w:rPr>
                <w:rFonts w:cs="Calibri"/>
              </w:rPr>
            </w:pPr>
            <w:r>
              <w:rPr>
                <w:rFonts w:cs="Calibri"/>
              </w:rPr>
              <w:t xml:space="preserve">The HM informed the board that the majority of the COVID 19 issues for the board are centred around income and market recovery and will be included in part 2 to discuss staffing and the JRS.  </w:t>
            </w:r>
          </w:p>
          <w:p w14:paraId="0128A9E2" w14:textId="1009F276" w:rsidR="00CE63F0" w:rsidRDefault="00CE63F0" w:rsidP="00B72316">
            <w:pPr>
              <w:spacing w:after="0" w:line="240" w:lineRule="auto"/>
              <w:jc w:val="both"/>
              <w:rPr>
                <w:rFonts w:cs="Calibri"/>
              </w:rPr>
            </w:pPr>
          </w:p>
          <w:p w14:paraId="68A7448D" w14:textId="547816A1" w:rsidR="00CE63F0" w:rsidRDefault="00CE63F0" w:rsidP="00B72316">
            <w:pPr>
              <w:spacing w:after="0" w:line="240" w:lineRule="auto"/>
              <w:jc w:val="both"/>
              <w:rPr>
                <w:rFonts w:cs="Calibri"/>
              </w:rPr>
            </w:pPr>
            <w:r>
              <w:rPr>
                <w:rFonts w:cs="Calibri"/>
              </w:rPr>
              <w:t>HM informed the board that fish prices were slowly recovering but were still significantly down on previous years in regard to this time of year.  Financially the HM reported that a strict policy on direct debits and invoice terms to our creditors.  The policy employed was to ensure that sufficient cash reserves were retained for essential maintenance and now that grant schemes for the customers had been put in place that it would now be fair and reasonable to issue invoices out, which had been delayed since lockdown measures.</w:t>
            </w:r>
          </w:p>
          <w:p w14:paraId="1E090A9D" w14:textId="5BE8E0A1" w:rsidR="00690C67" w:rsidRDefault="00690C67" w:rsidP="00B72316">
            <w:pPr>
              <w:spacing w:after="0" w:line="240" w:lineRule="auto"/>
              <w:jc w:val="both"/>
              <w:rPr>
                <w:rFonts w:cs="Calibri"/>
              </w:rPr>
            </w:pPr>
          </w:p>
          <w:p w14:paraId="0FFE7827" w14:textId="34AFA5CC" w:rsidR="00690C67" w:rsidRDefault="00690C67" w:rsidP="00B72316">
            <w:pPr>
              <w:spacing w:after="0" w:line="240" w:lineRule="auto"/>
              <w:jc w:val="both"/>
              <w:rPr>
                <w:rFonts w:cs="Calibri"/>
              </w:rPr>
            </w:pPr>
            <w:r>
              <w:rPr>
                <w:rFonts w:cs="Calibri"/>
              </w:rPr>
              <w:t xml:space="preserve">The HM summarised that despite huge reductions in income the finances were stable at </w:t>
            </w:r>
            <w:r w:rsidR="00F65447">
              <w:rPr>
                <w:rFonts w:cs="Calibri"/>
              </w:rPr>
              <w:t>present,</w:t>
            </w:r>
            <w:r>
              <w:rPr>
                <w:rFonts w:cs="Calibri"/>
              </w:rPr>
              <w:t xml:space="preserve"> but this was due to the JRS and grant payments to the </w:t>
            </w:r>
            <w:r w:rsidR="00F65447">
              <w:rPr>
                <w:rFonts w:cs="Calibri"/>
              </w:rPr>
              <w:t>harbour’s</w:t>
            </w:r>
            <w:r>
              <w:rPr>
                <w:rFonts w:cs="Calibri"/>
              </w:rPr>
              <w:t xml:space="preserve"> customers.  Cashflow forecasts needed to be considered and some tough decisions may </w:t>
            </w:r>
            <w:r w:rsidR="00F65447">
              <w:rPr>
                <w:rFonts w:cs="Calibri"/>
              </w:rPr>
              <w:t>need</w:t>
            </w:r>
            <w:r>
              <w:rPr>
                <w:rFonts w:cs="Calibri"/>
              </w:rPr>
              <w:t xml:space="preserve"> to be made but future finances were </w:t>
            </w:r>
            <w:r w:rsidR="00F65447">
              <w:rPr>
                <w:rFonts w:cs="Calibri"/>
              </w:rPr>
              <w:t>unknown,</w:t>
            </w:r>
            <w:r>
              <w:rPr>
                <w:rFonts w:cs="Calibri"/>
              </w:rPr>
              <w:t xml:space="preserve"> and the harbour is very much taking things a day at a time though this crisis.  The HM summarised however that NPHC strategy moving through this was to maintain navigational safety and where possible provide the best facilities for our customers.</w:t>
            </w:r>
          </w:p>
          <w:p w14:paraId="14932C5F" w14:textId="6D1A0277" w:rsidR="00690C67" w:rsidRDefault="00690C67" w:rsidP="00B72316">
            <w:pPr>
              <w:spacing w:after="0" w:line="240" w:lineRule="auto"/>
              <w:jc w:val="both"/>
              <w:rPr>
                <w:rFonts w:cs="Calibri"/>
              </w:rPr>
            </w:pPr>
          </w:p>
          <w:p w14:paraId="19DD73C9" w14:textId="023DA381" w:rsidR="00690C67" w:rsidRDefault="00690C67" w:rsidP="00B72316">
            <w:pPr>
              <w:spacing w:after="0" w:line="240" w:lineRule="auto"/>
              <w:jc w:val="both"/>
              <w:rPr>
                <w:rFonts w:cs="Calibri"/>
              </w:rPr>
            </w:pPr>
            <w:r>
              <w:rPr>
                <w:rFonts w:cs="Calibri"/>
              </w:rPr>
              <w:t>MW asked the HM how many staff were presently employed?</w:t>
            </w:r>
          </w:p>
          <w:p w14:paraId="11B640D7" w14:textId="77777777" w:rsidR="007A707F" w:rsidRDefault="007A707F" w:rsidP="00B72316">
            <w:pPr>
              <w:spacing w:after="0" w:line="240" w:lineRule="auto"/>
              <w:jc w:val="both"/>
              <w:rPr>
                <w:rFonts w:cs="Calibri"/>
              </w:rPr>
            </w:pPr>
          </w:p>
          <w:p w14:paraId="2C6D9DEB" w14:textId="17E23BB2" w:rsidR="00690C67" w:rsidRDefault="00690C67" w:rsidP="00B72316">
            <w:pPr>
              <w:spacing w:after="0" w:line="240" w:lineRule="auto"/>
              <w:jc w:val="both"/>
              <w:rPr>
                <w:rFonts w:cs="Calibri"/>
              </w:rPr>
            </w:pPr>
            <w:r>
              <w:rPr>
                <w:rFonts w:cs="Calibri"/>
              </w:rPr>
              <w:t>RP</w:t>
            </w:r>
            <w:r w:rsidR="007A707F">
              <w:rPr>
                <w:rFonts w:cs="Calibri"/>
              </w:rPr>
              <w:t xml:space="preserve"> informed of present staffing numbers and potential cost savings however continued that for the size of the port staffing numbers are significantly low.</w:t>
            </w:r>
          </w:p>
          <w:p w14:paraId="5D18DFFF" w14:textId="1E562CA7" w:rsidR="007A707F" w:rsidRDefault="007A707F" w:rsidP="00B72316">
            <w:pPr>
              <w:spacing w:after="0" w:line="240" w:lineRule="auto"/>
              <w:jc w:val="both"/>
              <w:rPr>
                <w:rFonts w:cs="Calibri"/>
              </w:rPr>
            </w:pPr>
          </w:p>
          <w:p w14:paraId="162BDC92" w14:textId="77777777" w:rsidR="00662F60" w:rsidRDefault="007A707F" w:rsidP="00B72316">
            <w:pPr>
              <w:spacing w:after="0" w:line="240" w:lineRule="auto"/>
              <w:jc w:val="both"/>
              <w:rPr>
                <w:rFonts w:cs="Calibri"/>
              </w:rPr>
            </w:pPr>
            <w:r>
              <w:rPr>
                <w:rFonts w:cs="Calibri"/>
              </w:rPr>
              <w:lastRenderedPageBreak/>
              <w:t xml:space="preserve">GL added to the Harbour Masters report on leisure craft that due to the frequent communication from the government the lines had become quite blurred over what was rules and what was guidance.  </w:t>
            </w:r>
            <w:r w:rsidR="00662F60">
              <w:rPr>
                <w:rFonts w:cs="Calibri"/>
              </w:rPr>
              <w:t xml:space="preserve">GL continued that it was our responsibility as a Harbour Authority to comply with the rules and where practical and in good spirt comply with the guidance.  </w:t>
            </w:r>
          </w:p>
          <w:p w14:paraId="0A7DABD9" w14:textId="77777777" w:rsidR="00662F60" w:rsidRDefault="00662F60" w:rsidP="00B72316">
            <w:pPr>
              <w:spacing w:after="0" w:line="240" w:lineRule="auto"/>
              <w:jc w:val="both"/>
              <w:rPr>
                <w:rFonts w:cs="Calibri"/>
              </w:rPr>
            </w:pPr>
          </w:p>
          <w:p w14:paraId="6AFBD589" w14:textId="0F1A4467" w:rsidR="007A707F" w:rsidRDefault="00662F60" w:rsidP="00B72316">
            <w:pPr>
              <w:spacing w:after="0" w:line="240" w:lineRule="auto"/>
              <w:jc w:val="both"/>
              <w:rPr>
                <w:rFonts w:cs="Calibri"/>
              </w:rPr>
            </w:pPr>
            <w:r>
              <w:rPr>
                <w:rFonts w:cs="Calibri"/>
              </w:rPr>
              <w:t xml:space="preserve">RP added that some guidance had not really </w:t>
            </w:r>
            <w:r w:rsidR="00F65447">
              <w:rPr>
                <w:rFonts w:cs="Calibri"/>
              </w:rPr>
              <w:t>considered</w:t>
            </w:r>
            <w:r>
              <w:rPr>
                <w:rFonts w:cs="Calibri"/>
              </w:rPr>
              <w:t xml:space="preserve"> the operation of harbours and that Newlyn was really was taken a subjective approach to the guidance in order for efficient operation of the harbour. </w:t>
            </w:r>
            <w:r w:rsidR="007A707F">
              <w:rPr>
                <w:rFonts w:cs="Calibri"/>
              </w:rPr>
              <w:t xml:space="preserve"> </w:t>
            </w:r>
          </w:p>
          <w:p w14:paraId="36C9BAC3" w14:textId="6F7AC8D9" w:rsidR="00D12C16" w:rsidRPr="00690C67" w:rsidRDefault="00D12C16" w:rsidP="006821E8">
            <w:pPr>
              <w:spacing w:after="0" w:line="240" w:lineRule="auto"/>
              <w:jc w:val="both"/>
              <w:rPr>
                <w:rFonts w:cs="Calibri"/>
              </w:rPr>
            </w:pPr>
          </w:p>
        </w:tc>
        <w:tc>
          <w:tcPr>
            <w:tcW w:w="1134" w:type="dxa"/>
          </w:tcPr>
          <w:p w14:paraId="3D64CF25" w14:textId="1BAEE45C" w:rsidR="00EB08F2" w:rsidRDefault="00690C67" w:rsidP="00F10E03">
            <w:pPr>
              <w:spacing w:after="0" w:line="240" w:lineRule="auto"/>
              <w:jc w:val="both"/>
              <w:rPr>
                <w:rFonts w:cs="Calibri"/>
              </w:rPr>
            </w:pPr>
            <w:r>
              <w:rPr>
                <w:rFonts w:cs="Calibri"/>
              </w:rPr>
              <w:lastRenderedPageBreak/>
              <w:t>RP</w:t>
            </w:r>
          </w:p>
          <w:p w14:paraId="3AEF3429" w14:textId="77777777" w:rsidR="00EB08F2" w:rsidRDefault="00EB08F2" w:rsidP="00F10E03">
            <w:pPr>
              <w:spacing w:after="0" w:line="240" w:lineRule="auto"/>
              <w:jc w:val="both"/>
              <w:rPr>
                <w:rFonts w:cs="Calibri"/>
              </w:rPr>
            </w:pPr>
          </w:p>
          <w:p w14:paraId="6D112250" w14:textId="77777777" w:rsidR="00EB08F2" w:rsidRDefault="00EB08F2" w:rsidP="00F10E03">
            <w:pPr>
              <w:spacing w:after="0" w:line="240" w:lineRule="auto"/>
              <w:jc w:val="both"/>
              <w:rPr>
                <w:rFonts w:cs="Calibri"/>
              </w:rPr>
            </w:pPr>
          </w:p>
          <w:p w14:paraId="4CDF7920" w14:textId="77777777" w:rsidR="00EB08F2" w:rsidRDefault="00EB08F2" w:rsidP="00F10E03">
            <w:pPr>
              <w:spacing w:after="0" w:line="240" w:lineRule="auto"/>
              <w:jc w:val="both"/>
              <w:rPr>
                <w:rFonts w:cs="Calibri"/>
              </w:rPr>
            </w:pPr>
          </w:p>
          <w:p w14:paraId="2EB96E6E" w14:textId="77777777" w:rsidR="00EB08F2" w:rsidRDefault="00EB08F2" w:rsidP="00F10E03">
            <w:pPr>
              <w:spacing w:after="0" w:line="240" w:lineRule="auto"/>
              <w:jc w:val="both"/>
              <w:rPr>
                <w:rFonts w:cs="Calibri"/>
              </w:rPr>
            </w:pPr>
          </w:p>
          <w:p w14:paraId="0A05105F" w14:textId="77777777" w:rsidR="00EB08F2" w:rsidRDefault="00EB08F2" w:rsidP="00F10E03">
            <w:pPr>
              <w:spacing w:after="0" w:line="240" w:lineRule="auto"/>
              <w:jc w:val="both"/>
              <w:rPr>
                <w:rFonts w:cs="Calibri"/>
                <w:b/>
              </w:rPr>
            </w:pPr>
          </w:p>
          <w:p w14:paraId="7CF03DA5" w14:textId="77777777" w:rsidR="00BD5D26" w:rsidRDefault="00BD5D26" w:rsidP="00F10E03">
            <w:pPr>
              <w:spacing w:after="0" w:line="240" w:lineRule="auto"/>
              <w:jc w:val="both"/>
              <w:rPr>
                <w:rFonts w:cs="Calibri"/>
                <w:b/>
              </w:rPr>
            </w:pPr>
          </w:p>
          <w:p w14:paraId="0A1193EF" w14:textId="77777777" w:rsidR="00BD5D26" w:rsidRDefault="00BD5D26" w:rsidP="00F10E03">
            <w:pPr>
              <w:spacing w:after="0" w:line="240" w:lineRule="auto"/>
              <w:jc w:val="both"/>
              <w:rPr>
                <w:rFonts w:cs="Calibri"/>
                <w:b/>
              </w:rPr>
            </w:pPr>
          </w:p>
          <w:p w14:paraId="3D619D9F" w14:textId="77777777" w:rsidR="00BD5D26" w:rsidRDefault="00BD5D26" w:rsidP="00F10E03">
            <w:pPr>
              <w:spacing w:after="0" w:line="240" w:lineRule="auto"/>
              <w:jc w:val="both"/>
              <w:rPr>
                <w:rFonts w:cs="Calibri"/>
                <w:b/>
              </w:rPr>
            </w:pPr>
          </w:p>
          <w:p w14:paraId="4B95C771" w14:textId="77777777" w:rsidR="00BD5D26" w:rsidRDefault="00BD5D26" w:rsidP="00F10E03">
            <w:pPr>
              <w:spacing w:after="0" w:line="240" w:lineRule="auto"/>
              <w:jc w:val="both"/>
              <w:rPr>
                <w:rFonts w:cs="Calibri"/>
                <w:b/>
              </w:rPr>
            </w:pPr>
          </w:p>
          <w:p w14:paraId="44BC5471" w14:textId="77777777" w:rsidR="00BD5D26" w:rsidRDefault="00BD5D26" w:rsidP="00F10E03">
            <w:pPr>
              <w:spacing w:after="0" w:line="240" w:lineRule="auto"/>
              <w:jc w:val="both"/>
              <w:rPr>
                <w:rFonts w:cs="Calibri"/>
                <w:b/>
              </w:rPr>
            </w:pPr>
          </w:p>
          <w:p w14:paraId="0EEBB47F" w14:textId="77777777" w:rsidR="00BD5D26" w:rsidRDefault="00BD5D26" w:rsidP="00F10E03">
            <w:pPr>
              <w:spacing w:after="0" w:line="240" w:lineRule="auto"/>
              <w:jc w:val="both"/>
              <w:rPr>
                <w:rFonts w:cs="Calibri"/>
                <w:b/>
              </w:rPr>
            </w:pPr>
          </w:p>
          <w:p w14:paraId="306A9257" w14:textId="77777777" w:rsidR="00BD5D26" w:rsidRDefault="00BD5D26" w:rsidP="00F10E03">
            <w:pPr>
              <w:spacing w:after="0" w:line="240" w:lineRule="auto"/>
              <w:jc w:val="both"/>
              <w:rPr>
                <w:rFonts w:cs="Calibri"/>
                <w:b/>
              </w:rPr>
            </w:pPr>
          </w:p>
          <w:p w14:paraId="6974AE2E" w14:textId="77777777" w:rsidR="00BD5D26" w:rsidRDefault="00BD5D26" w:rsidP="00F10E03">
            <w:pPr>
              <w:spacing w:after="0" w:line="240" w:lineRule="auto"/>
              <w:jc w:val="both"/>
              <w:rPr>
                <w:rFonts w:cs="Calibri"/>
                <w:b/>
              </w:rPr>
            </w:pPr>
          </w:p>
          <w:p w14:paraId="2696C8BA" w14:textId="77777777" w:rsidR="00BD5D26" w:rsidRDefault="00BD5D26" w:rsidP="00F10E03">
            <w:pPr>
              <w:spacing w:after="0" w:line="240" w:lineRule="auto"/>
              <w:jc w:val="both"/>
              <w:rPr>
                <w:rFonts w:cs="Calibri"/>
                <w:b/>
              </w:rPr>
            </w:pPr>
          </w:p>
          <w:p w14:paraId="585502BE" w14:textId="77777777" w:rsidR="00BD5D26" w:rsidRDefault="00BD5D26" w:rsidP="00F10E03">
            <w:pPr>
              <w:spacing w:after="0" w:line="240" w:lineRule="auto"/>
              <w:jc w:val="both"/>
              <w:rPr>
                <w:rFonts w:cs="Calibri"/>
                <w:b/>
              </w:rPr>
            </w:pPr>
          </w:p>
          <w:p w14:paraId="35C9409B" w14:textId="77777777" w:rsidR="00BD5D26" w:rsidRDefault="00BD5D26" w:rsidP="00F10E03">
            <w:pPr>
              <w:spacing w:after="0" w:line="240" w:lineRule="auto"/>
              <w:jc w:val="both"/>
              <w:rPr>
                <w:rFonts w:cs="Calibri"/>
                <w:b/>
              </w:rPr>
            </w:pPr>
          </w:p>
          <w:p w14:paraId="5DFF2ECA" w14:textId="77777777" w:rsidR="00BD5D26" w:rsidRDefault="00BD5D26" w:rsidP="00F10E03">
            <w:pPr>
              <w:spacing w:after="0" w:line="240" w:lineRule="auto"/>
              <w:jc w:val="both"/>
              <w:rPr>
                <w:rFonts w:cs="Calibri"/>
                <w:b/>
              </w:rPr>
            </w:pPr>
          </w:p>
          <w:p w14:paraId="748A9A52" w14:textId="05AB253E" w:rsidR="00BD5D26" w:rsidRDefault="00BD5D26" w:rsidP="00F10E03">
            <w:pPr>
              <w:spacing w:after="0" w:line="240" w:lineRule="auto"/>
              <w:jc w:val="both"/>
              <w:rPr>
                <w:rFonts w:cs="Calibri"/>
                <w:b/>
              </w:rPr>
            </w:pPr>
          </w:p>
          <w:p w14:paraId="6BEEB159" w14:textId="77777777" w:rsidR="002E1C1B" w:rsidRDefault="002E1C1B" w:rsidP="00F10E03">
            <w:pPr>
              <w:spacing w:after="0" w:line="240" w:lineRule="auto"/>
              <w:jc w:val="both"/>
              <w:rPr>
                <w:rFonts w:cs="Calibri"/>
                <w:b/>
              </w:rPr>
            </w:pPr>
          </w:p>
          <w:p w14:paraId="62B1EEC2" w14:textId="77777777" w:rsidR="002E1C1B" w:rsidRDefault="002E1C1B" w:rsidP="00F10E03">
            <w:pPr>
              <w:spacing w:after="0" w:line="240" w:lineRule="auto"/>
              <w:jc w:val="both"/>
              <w:rPr>
                <w:rFonts w:cs="Calibri"/>
                <w:b/>
              </w:rPr>
            </w:pPr>
          </w:p>
          <w:p w14:paraId="222C87EA" w14:textId="77777777" w:rsidR="002E1C1B" w:rsidRDefault="002E1C1B" w:rsidP="00F10E03">
            <w:pPr>
              <w:spacing w:after="0" w:line="240" w:lineRule="auto"/>
              <w:jc w:val="both"/>
              <w:rPr>
                <w:rFonts w:cs="Calibri"/>
                <w:b/>
              </w:rPr>
            </w:pPr>
          </w:p>
          <w:p w14:paraId="02B95CA0" w14:textId="77777777" w:rsidR="002E1C1B" w:rsidRDefault="002E1C1B" w:rsidP="00F10E03">
            <w:pPr>
              <w:spacing w:after="0" w:line="240" w:lineRule="auto"/>
              <w:jc w:val="both"/>
              <w:rPr>
                <w:rFonts w:cs="Calibri"/>
                <w:b/>
              </w:rPr>
            </w:pPr>
          </w:p>
          <w:p w14:paraId="5A590F85" w14:textId="42E15128" w:rsidR="002E1C1B" w:rsidRDefault="002E1C1B" w:rsidP="00F10E03">
            <w:pPr>
              <w:spacing w:after="0" w:line="240" w:lineRule="auto"/>
              <w:jc w:val="both"/>
              <w:rPr>
                <w:rFonts w:cs="Calibri"/>
                <w:b/>
              </w:rPr>
            </w:pPr>
          </w:p>
          <w:p w14:paraId="37E15A37" w14:textId="77777777" w:rsidR="002E1C1B" w:rsidRDefault="002E1C1B" w:rsidP="00F10E03">
            <w:pPr>
              <w:spacing w:after="0" w:line="240" w:lineRule="auto"/>
              <w:jc w:val="both"/>
              <w:rPr>
                <w:rFonts w:cs="Calibri"/>
                <w:b/>
              </w:rPr>
            </w:pPr>
          </w:p>
          <w:p w14:paraId="7A283D5F" w14:textId="77777777" w:rsidR="002E1C1B" w:rsidRDefault="002E1C1B" w:rsidP="00F10E03">
            <w:pPr>
              <w:spacing w:after="0" w:line="240" w:lineRule="auto"/>
              <w:jc w:val="both"/>
              <w:rPr>
                <w:rFonts w:cs="Calibri"/>
                <w:b/>
              </w:rPr>
            </w:pPr>
          </w:p>
          <w:p w14:paraId="1D03D85B" w14:textId="77777777" w:rsidR="002E1C1B" w:rsidRDefault="002E1C1B" w:rsidP="00F10E03">
            <w:pPr>
              <w:spacing w:after="0" w:line="240" w:lineRule="auto"/>
              <w:jc w:val="both"/>
              <w:rPr>
                <w:rFonts w:cs="Calibri"/>
                <w:b/>
              </w:rPr>
            </w:pPr>
          </w:p>
          <w:p w14:paraId="740E88BA" w14:textId="1F7B5CAA" w:rsidR="002E1C1B" w:rsidRPr="00EB4156" w:rsidRDefault="002E1C1B" w:rsidP="00F10E03">
            <w:pPr>
              <w:spacing w:after="0" w:line="240" w:lineRule="auto"/>
              <w:jc w:val="both"/>
              <w:rPr>
                <w:rFonts w:cs="Calibri"/>
                <w:b/>
              </w:rPr>
            </w:pPr>
          </w:p>
        </w:tc>
      </w:tr>
      <w:tr w:rsidR="00D12C16" w:rsidRPr="00EF24AE" w14:paraId="28DD07C7" w14:textId="77777777" w:rsidTr="00EB08F2">
        <w:tc>
          <w:tcPr>
            <w:tcW w:w="993" w:type="dxa"/>
          </w:tcPr>
          <w:p w14:paraId="2B08D8EB" w14:textId="1BF9DA7D" w:rsidR="00D12C16" w:rsidRDefault="006821E8" w:rsidP="00F10E03">
            <w:pPr>
              <w:spacing w:after="0" w:line="240" w:lineRule="auto"/>
              <w:rPr>
                <w:rFonts w:cs="Calibri"/>
                <w:b/>
              </w:rPr>
            </w:pPr>
            <w:r>
              <w:rPr>
                <w:rFonts w:cs="Calibri"/>
                <w:b/>
              </w:rPr>
              <w:t>C07</w:t>
            </w:r>
          </w:p>
        </w:tc>
        <w:tc>
          <w:tcPr>
            <w:tcW w:w="1134" w:type="dxa"/>
          </w:tcPr>
          <w:p w14:paraId="0D7676C8" w14:textId="73E40681" w:rsidR="00D12C16" w:rsidRDefault="00504E7E" w:rsidP="00F10E03">
            <w:pPr>
              <w:spacing w:after="0" w:line="240" w:lineRule="auto"/>
              <w:rPr>
                <w:rFonts w:cs="Calibri"/>
                <w:b/>
              </w:rPr>
            </w:pPr>
            <w:r>
              <w:rPr>
                <w:rFonts w:cs="Calibri"/>
                <w:b/>
              </w:rPr>
              <w:t>N</w:t>
            </w:r>
            <w:r w:rsidR="006821E8">
              <w:rPr>
                <w:rFonts w:cs="Calibri"/>
                <w:b/>
              </w:rPr>
              <w:t>130</w:t>
            </w:r>
          </w:p>
        </w:tc>
        <w:tc>
          <w:tcPr>
            <w:tcW w:w="7088" w:type="dxa"/>
          </w:tcPr>
          <w:p w14:paraId="5551756F" w14:textId="433BC6C3" w:rsidR="00662F60" w:rsidRDefault="00504E7E" w:rsidP="00200BBA">
            <w:pPr>
              <w:spacing w:after="0" w:line="240" w:lineRule="auto"/>
              <w:jc w:val="both"/>
              <w:rPr>
                <w:rFonts w:cs="Calibri"/>
                <w:b/>
                <w:u w:val="single"/>
              </w:rPr>
            </w:pPr>
            <w:r>
              <w:rPr>
                <w:rFonts w:cs="Calibri"/>
                <w:b/>
                <w:u w:val="single"/>
              </w:rPr>
              <w:t xml:space="preserve">Projects </w:t>
            </w:r>
            <w:r w:rsidR="00662F60">
              <w:rPr>
                <w:rFonts w:cs="Calibri"/>
                <w:b/>
                <w:u w:val="single"/>
              </w:rPr>
              <w:t>–</w:t>
            </w:r>
            <w:r>
              <w:rPr>
                <w:rFonts w:cs="Calibri"/>
                <w:b/>
                <w:u w:val="single"/>
              </w:rPr>
              <w:t xml:space="preserve"> </w:t>
            </w:r>
          </w:p>
          <w:p w14:paraId="08D761EB" w14:textId="19EA8733" w:rsidR="00D12C16" w:rsidRDefault="00504E7E" w:rsidP="00200BBA">
            <w:pPr>
              <w:spacing w:after="0" w:line="240" w:lineRule="auto"/>
              <w:jc w:val="both"/>
              <w:rPr>
                <w:rFonts w:cs="Calibri"/>
                <w:b/>
                <w:u w:val="single"/>
              </w:rPr>
            </w:pPr>
            <w:r>
              <w:rPr>
                <w:rFonts w:cs="Calibri"/>
                <w:b/>
                <w:u w:val="single"/>
              </w:rPr>
              <w:t xml:space="preserve"> </w:t>
            </w:r>
          </w:p>
          <w:p w14:paraId="7BC1A889" w14:textId="557E19D2" w:rsidR="00662F60" w:rsidRDefault="00662F60" w:rsidP="00200BBA">
            <w:pPr>
              <w:spacing w:after="0" w:line="240" w:lineRule="auto"/>
              <w:jc w:val="both"/>
              <w:rPr>
                <w:rFonts w:cs="Calibri"/>
                <w:bCs/>
              </w:rPr>
            </w:pPr>
            <w:r w:rsidRPr="00662F60">
              <w:rPr>
                <w:rFonts w:cs="Calibri"/>
                <w:bCs/>
              </w:rPr>
              <w:t xml:space="preserve">RW </w:t>
            </w:r>
            <w:r>
              <w:rPr>
                <w:rFonts w:cs="Calibri"/>
                <w:bCs/>
              </w:rPr>
              <w:t xml:space="preserve">introduced the inclusion of KO, </w:t>
            </w:r>
            <w:proofErr w:type="gramStart"/>
            <w:r>
              <w:rPr>
                <w:rFonts w:cs="Calibri"/>
                <w:bCs/>
              </w:rPr>
              <w:t>NH</w:t>
            </w:r>
            <w:proofErr w:type="gramEnd"/>
            <w:r>
              <w:rPr>
                <w:rFonts w:cs="Calibri"/>
                <w:bCs/>
              </w:rPr>
              <w:t xml:space="preserve"> and PD to the meeting in their capacity as AB members. RW continued that over the past year the AB had moved to address a more forward thinking and strategic approach to its position and that he had seen the output from the AB in a recent meeting and was encouraged and appreciative of the work and stakeholder liaison in order to prepare this presentation, which was one of the reasons this meeting had been called. RW asked the board to hold their questions until the end due to the comprehensive nature of the presentation by the AB.</w:t>
            </w:r>
          </w:p>
          <w:p w14:paraId="61B17B95" w14:textId="70DEEB5A" w:rsidR="00662F60" w:rsidRDefault="00662F60" w:rsidP="00200BBA">
            <w:pPr>
              <w:spacing w:after="0" w:line="240" w:lineRule="auto"/>
              <w:jc w:val="both"/>
              <w:rPr>
                <w:rFonts w:cs="Calibri"/>
                <w:bCs/>
              </w:rPr>
            </w:pPr>
          </w:p>
          <w:p w14:paraId="32F7CEF0" w14:textId="4342D494" w:rsidR="00662F60" w:rsidRDefault="00662F60" w:rsidP="00200BBA">
            <w:pPr>
              <w:spacing w:after="0" w:line="240" w:lineRule="auto"/>
              <w:jc w:val="both"/>
              <w:rPr>
                <w:rFonts w:cs="Calibri"/>
                <w:bCs/>
              </w:rPr>
            </w:pPr>
            <w:r>
              <w:rPr>
                <w:rFonts w:cs="Calibri"/>
                <w:bCs/>
              </w:rPr>
              <w:t xml:space="preserve">KO informed the board </w:t>
            </w:r>
            <w:r w:rsidR="00FC0D32">
              <w:rPr>
                <w:rFonts w:cs="Calibri"/>
                <w:bCs/>
              </w:rPr>
              <w:t xml:space="preserve">that the AB looked at what it could deliver in its capacity as an AB and in order to do so asked two very simply questions of what </w:t>
            </w:r>
            <w:proofErr w:type="gramStart"/>
            <w:r w:rsidR="00FC0D32">
              <w:rPr>
                <w:rFonts w:cs="Calibri"/>
                <w:bCs/>
              </w:rPr>
              <w:t>would you</w:t>
            </w:r>
            <w:proofErr w:type="gramEnd"/>
            <w:r w:rsidR="00FC0D32">
              <w:rPr>
                <w:rFonts w:cs="Calibri"/>
                <w:bCs/>
              </w:rPr>
              <w:t xml:space="preserve"> like to see in Newlyn in 5 and 10 years’ time.</w:t>
            </w:r>
          </w:p>
          <w:p w14:paraId="75E20CF3" w14:textId="7C17C8A6" w:rsidR="00FC0D32" w:rsidRDefault="00FC0D32" w:rsidP="00200BBA">
            <w:pPr>
              <w:spacing w:after="0" w:line="240" w:lineRule="auto"/>
              <w:jc w:val="both"/>
              <w:rPr>
                <w:rFonts w:cs="Calibri"/>
                <w:bCs/>
              </w:rPr>
            </w:pPr>
          </w:p>
          <w:p w14:paraId="37798A9B" w14:textId="3EA4E0E8" w:rsidR="00FC0D32" w:rsidRDefault="00FC0D32" w:rsidP="00200BBA">
            <w:pPr>
              <w:spacing w:after="0" w:line="240" w:lineRule="auto"/>
              <w:jc w:val="both"/>
              <w:rPr>
                <w:rFonts w:cs="Calibri"/>
                <w:bCs/>
              </w:rPr>
            </w:pPr>
            <w:r>
              <w:rPr>
                <w:rFonts w:cs="Calibri"/>
                <w:bCs/>
              </w:rPr>
              <w:t xml:space="preserve">KO continued that a lot of information had been passed to the AB </w:t>
            </w:r>
            <w:r w:rsidR="00E128E3">
              <w:rPr>
                <w:rFonts w:cs="Calibri"/>
                <w:bCs/>
              </w:rPr>
              <w:t xml:space="preserve">relating to the Auction, but this has been provided via a different paper and </w:t>
            </w:r>
            <w:r w:rsidR="00F65447">
              <w:rPr>
                <w:rFonts w:cs="Calibri"/>
                <w:bCs/>
              </w:rPr>
              <w:t>will not</w:t>
            </w:r>
            <w:r w:rsidR="00E128E3">
              <w:rPr>
                <w:rFonts w:cs="Calibri"/>
                <w:bCs/>
              </w:rPr>
              <w:t xml:space="preserve"> be discussed at this meeting.  KO informed the Commissioners that there was a lot of concern over dredging and the depth of water and how the harbour could deal with larger draught vessels and how best use could be made of Sandy Cove. KO referenced all the previous reports and investigations in order to avoid duplication of effort and referenced the present requirements of both private businesses and Cornwall Councils position </w:t>
            </w:r>
            <w:r w:rsidR="00D43EA9">
              <w:rPr>
                <w:rFonts w:cs="Calibri"/>
                <w:bCs/>
              </w:rPr>
              <w:t>so as to propose a way forward.</w:t>
            </w:r>
          </w:p>
          <w:p w14:paraId="710243DF" w14:textId="7EF2B459" w:rsidR="00D43EA9" w:rsidRDefault="00D43EA9" w:rsidP="00200BBA">
            <w:pPr>
              <w:spacing w:after="0" w:line="240" w:lineRule="auto"/>
              <w:jc w:val="both"/>
              <w:rPr>
                <w:rFonts w:cs="Calibri"/>
                <w:bCs/>
              </w:rPr>
            </w:pPr>
          </w:p>
          <w:p w14:paraId="3FFDC1BA" w14:textId="10862F43" w:rsidR="00D43EA9" w:rsidRDefault="00D43EA9" w:rsidP="00200BBA">
            <w:pPr>
              <w:spacing w:after="0" w:line="240" w:lineRule="auto"/>
              <w:jc w:val="both"/>
              <w:rPr>
                <w:rFonts w:cs="Calibri"/>
                <w:bCs/>
              </w:rPr>
            </w:pPr>
            <w:r>
              <w:rPr>
                <w:rFonts w:cs="Calibri"/>
                <w:bCs/>
              </w:rPr>
              <w:t xml:space="preserve">NH shared with the commissioner’s notes from the surveys carried out and what stakeholders had asked for.  NH raised that users wanted more space within the harbour for operations, </w:t>
            </w:r>
            <w:r w:rsidR="00F65447">
              <w:rPr>
                <w:rFonts w:cs="Calibri"/>
                <w:bCs/>
              </w:rPr>
              <w:t>parking,</w:t>
            </w:r>
            <w:r>
              <w:rPr>
                <w:rFonts w:cs="Calibri"/>
                <w:bCs/>
              </w:rPr>
              <w:t xml:space="preserve"> and sadness that the fishermen’s mission was no longer in the harbour. </w:t>
            </w:r>
          </w:p>
          <w:p w14:paraId="1A719298" w14:textId="1211963B" w:rsidR="00D43EA9" w:rsidRDefault="00D43EA9" w:rsidP="00200BBA">
            <w:pPr>
              <w:spacing w:after="0" w:line="240" w:lineRule="auto"/>
              <w:jc w:val="both"/>
              <w:rPr>
                <w:rFonts w:cs="Calibri"/>
                <w:bCs/>
              </w:rPr>
            </w:pPr>
          </w:p>
          <w:p w14:paraId="47BD1413" w14:textId="607DF296" w:rsidR="00D43EA9" w:rsidRDefault="00D43EA9" w:rsidP="00200BBA">
            <w:pPr>
              <w:spacing w:after="0" w:line="240" w:lineRule="auto"/>
              <w:jc w:val="both"/>
              <w:rPr>
                <w:rFonts w:cs="Calibri"/>
                <w:bCs/>
              </w:rPr>
            </w:pPr>
            <w:r>
              <w:rPr>
                <w:rFonts w:cs="Calibri"/>
                <w:bCs/>
              </w:rPr>
              <w:t xml:space="preserve">NH continued to share his recent discussions with MDL a local company who owned the local quarry and areas of ownership.  NH raised discussions joint ventures with MDL and the Harbour of which </w:t>
            </w:r>
            <w:r w:rsidR="004254C2">
              <w:rPr>
                <w:rFonts w:cs="Calibri"/>
                <w:bCs/>
              </w:rPr>
              <w:t>everything was on the table.</w:t>
            </w:r>
          </w:p>
          <w:p w14:paraId="5C0EEE43" w14:textId="3C639627" w:rsidR="004254C2" w:rsidRDefault="004254C2" w:rsidP="00200BBA">
            <w:pPr>
              <w:spacing w:after="0" w:line="240" w:lineRule="auto"/>
              <w:jc w:val="both"/>
              <w:rPr>
                <w:rFonts w:cs="Calibri"/>
                <w:bCs/>
              </w:rPr>
            </w:pPr>
            <w:r>
              <w:rPr>
                <w:rFonts w:cs="Calibri"/>
                <w:bCs/>
              </w:rPr>
              <w:t xml:space="preserve">The commissioners were shown heritage photos to show development to date, previous </w:t>
            </w:r>
            <w:r w:rsidR="00F65447">
              <w:rPr>
                <w:rFonts w:cs="Calibri"/>
                <w:bCs/>
              </w:rPr>
              <w:t>proposals,</w:t>
            </w:r>
            <w:r>
              <w:rPr>
                <w:rFonts w:cs="Calibri"/>
                <w:bCs/>
              </w:rPr>
              <w:t xml:space="preserve"> and comparisons to recent developments around ports.</w:t>
            </w:r>
          </w:p>
          <w:p w14:paraId="1FB0EF4D" w14:textId="61D929FF" w:rsidR="004254C2" w:rsidRDefault="004254C2" w:rsidP="00200BBA">
            <w:pPr>
              <w:spacing w:after="0" w:line="240" w:lineRule="auto"/>
              <w:jc w:val="both"/>
              <w:rPr>
                <w:rFonts w:cs="Calibri"/>
                <w:bCs/>
              </w:rPr>
            </w:pPr>
          </w:p>
          <w:p w14:paraId="632D1159" w14:textId="1EE88505" w:rsidR="004254C2" w:rsidRDefault="004254C2" w:rsidP="00200BBA">
            <w:pPr>
              <w:spacing w:after="0" w:line="240" w:lineRule="auto"/>
              <w:jc w:val="both"/>
              <w:rPr>
                <w:rFonts w:cs="Calibri"/>
                <w:bCs/>
              </w:rPr>
            </w:pPr>
            <w:r>
              <w:rPr>
                <w:rFonts w:cs="Calibri"/>
                <w:bCs/>
              </w:rPr>
              <w:lastRenderedPageBreak/>
              <w:t>NH continued to show the commissioners charts of the area with potential deeper berths around Sandy Cove and previous conversations with MDL in the past.  Sketches were shared with the commission over concept plans and ownership and how things could work as a joint venture.  The Road Bypass was raised as a critical project in order for the growth to continue.</w:t>
            </w:r>
          </w:p>
          <w:p w14:paraId="5943E602" w14:textId="1CDBC8B9" w:rsidR="004254C2" w:rsidRDefault="004254C2" w:rsidP="00200BBA">
            <w:pPr>
              <w:spacing w:after="0" w:line="240" w:lineRule="auto"/>
              <w:jc w:val="both"/>
              <w:rPr>
                <w:rFonts w:cs="Calibri"/>
                <w:bCs/>
              </w:rPr>
            </w:pPr>
          </w:p>
          <w:p w14:paraId="36B02D8F" w14:textId="1FA4F162" w:rsidR="004254C2" w:rsidRDefault="00E25299" w:rsidP="00200BBA">
            <w:pPr>
              <w:spacing w:after="0" w:line="240" w:lineRule="auto"/>
              <w:jc w:val="both"/>
              <w:rPr>
                <w:rFonts w:cs="Calibri"/>
                <w:bCs/>
              </w:rPr>
            </w:pPr>
            <w:r>
              <w:rPr>
                <w:rFonts w:cs="Calibri"/>
                <w:bCs/>
              </w:rPr>
              <w:t xml:space="preserve">NH presented more sketches relating to leisure craft moorings, Fishing vessel berths, engineering and storage and potential areas for growth via offshore services.  NH then continued to state what would Newlyn Look like if the </w:t>
            </w:r>
            <w:r w:rsidR="00FD7EF7">
              <w:rPr>
                <w:rFonts w:cs="Calibri"/>
                <w:bCs/>
              </w:rPr>
              <w:t>proposed</w:t>
            </w:r>
            <w:r>
              <w:rPr>
                <w:rFonts w:cs="Calibri"/>
                <w:bCs/>
              </w:rPr>
              <w:t xml:space="preserve"> </w:t>
            </w:r>
            <w:r w:rsidR="00FD7EF7">
              <w:rPr>
                <w:rFonts w:cs="Calibri"/>
                <w:bCs/>
              </w:rPr>
              <w:t>was a reality by way of all the commercial being situated within the new area.  NH shared sketches of ideas relating to changes to present infrastructure and potential parking and shops.  Examples of build types were shared.</w:t>
            </w:r>
          </w:p>
          <w:p w14:paraId="15CCF6C0" w14:textId="7322D56D" w:rsidR="00FD7EF7" w:rsidRDefault="00FD7EF7" w:rsidP="00200BBA">
            <w:pPr>
              <w:spacing w:after="0" w:line="240" w:lineRule="auto"/>
              <w:jc w:val="both"/>
              <w:rPr>
                <w:rFonts w:cs="Calibri"/>
                <w:bCs/>
              </w:rPr>
            </w:pPr>
          </w:p>
          <w:p w14:paraId="1A62A0D9" w14:textId="12A83D97" w:rsidR="00FD7EF7" w:rsidRDefault="00FD7EF7" w:rsidP="00200BBA">
            <w:pPr>
              <w:spacing w:after="0" w:line="240" w:lineRule="auto"/>
              <w:jc w:val="both"/>
              <w:rPr>
                <w:rFonts w:cs="Calibri"/>
                <w:bCs/>
              </w:rPr>
            </w:pPr>
            <w:r>
              <w:rPr>
                <w:rFonts w:cs="Calibri"/>
                <w:bCs/>
              </w:rPr>
              <w:t xml:space="preserve">NH described potential for heritage sites and charitable potential around the heritage site. Further discussion was centred around landscaped </w:t>
            </w:r>
            <w:r w:rsidR="00F65447">
              <w:rPr>
                <w:rFonts w:cs="Calibri"/>
                <w:bCs/>
              </w:rPr>
              <w:t>areas,</w:t>
            </w:r>
            <w:r>
              <w:rPr>
                <w:rFonts w:cs="Calibri"/>
                <w:bCs/>
              </w:rPr>
              <w:t xml:space="preserve"> commercial separation for safety purposes and fishermen only parking with additional pontoons for leisure craft moorings.</w:t>
            </w:r>
          </w:p>
          <w:p w14:paraId="5E1A7976" w14:textId="38B283ED" w:rsidR="00FD7EF7" w:rsidRDefault="00FD7EF7" w:rsidP="00200BBA">
            <w:pPr>
              <w:spacing w:after="0" w:line="240" w:lineRule="auto"/>
              <w:jc w:val="both"/>
              <w:rPr>
                <w:rFonts w:cs="Calibri"/>
                <w:bCs/>
              </w:rPr>
            </w:pPr>
          </w:p>
          <w:p w14:paraId="337BEFB1" w14:textId="76C9772E" w:rsidR="00FD7EF7" w:rsidRDefault="00FD7EF7" w:rsidP="00200BBA">
            <w:pPr>
              <w:spacing w:after="0" w:line="240" w:lineRule="auto"/>
              <w:jc w:val="both"/>
              <w:rPr>
                <w:rFonts w:cs="Calibri"/>
                <w:bCs/>
              </w:rPr>
            </w:pPr>
            <w:r>
              <w:rPr>
                <w:rFonts w:cs="Calibri"/>
                <w:bCs/>
              </w:rPr>
              <w:t xml:space="preserve">PD then updated the board that he had had discussions with representatives and that it was apparent that this would not be successful without </w:t>
            </w:r>
            <w:r w:rsidR="00B831F5">
              <w:rPr>
                <w:rFonts w:cs="Calibri"/>
                <w:bCs/>
              </w:rPr>
              <w:t>a bypass and how this could be tied into the new fisheries bill and the requirement of fisheries patrol and the ability to service craft employed in such.  PD continued that initial talks were positive and that it was down to the commissioners to take this forward but initial reactions were encouraging.</w:t>
            </w:r>
          </w:p>
          <w:p w14:paraId="29EE1CFE" w14:textId="2EDB0ABA" w:rsidR="00B831F5" w:rsidRDefault="00B831F5" w:rsidP="00200BBA">
            <w:pPr>
              <w:spacing w:after="0" w:line="240" w:lineRule="auto"/>
              <w:jc w:val="both"/>
              <w:rPr>
                <w:rFonts w:cs="Calibri"/>
                <w:bCs/>
              </w:rPr>
            </w:pPr>
          </w:p>
          <w:p w14:paraId="24373BDE" w14:textId="77661028" w:rsidR="00B831F5" w:rsidRDefault="00B831F5" w:rsidP="00200BBA">
            <w:pPr>
              <w:spacing w:after="0" w:line="240" w:lineRule="auto"/>
              <w:jc w:val="both"/>
              <w:rPr>
                <w:rFonts w:cs="Calibri"/>
                <w:bCs/>
              </w:rPr>
            </w:pPr>
            <w:r>
              <w:rPr>
                <w:rFonts w:cs="Calibri"/>
                <w:bCs/>
              </w:rPr>
              <w:t>RW thanked the members of the AB for the work conducted and that the Board may now ask questions.</w:t>
            </w:r>
          </w:p>
          <w:p w14:paraId="2186C6A5" w14:textId="4A7F6203" w:rsidR="00B831F5" w:rsidRDefault="00B831F5" w:rsidP="00200BBA">
            <w:pPr>
              <w:spacing w:after="0" w:line="240" w:lineRule="auto"/>
              <w:jc w:val="both"/>
              <w:rPr>
                <w:rFonts w:cs="Calibri"/>
                <w:bCs/>
              </w:rPr>
            </w:pPr>
          </w:p>
          <w:p w14:paraId="13DFDE2A" w14:textId="2F2A1E37" w:rsidR="00B831F5" w:rsidRDefault="00B831F5" w:rsidP="00200BBA">
            <w:pPr>
              <w:spacing w:after="0" w:line="240" w:lineRule="auto"/>
              <w:jc w:val="both"/>
              <w:rPr>
                <w:rFonts w:cs="Calibri"/>
                <w:bCs/>
              </w:rPr>
            </w:pPr>
            <w:r>
              <w:rPr>
                <w:rFonts w:cs="Calibri"/>
                <w:bCs/>
              </w:rPr>
              <w:t>RP – Thanked the AB for their work and raised the jurisdiction of Newlyn Harbour and the lack of likely hood of permanent MOD vessels and that it would probably be more need for IFCA and the MMO.</w:t>
            </w:r>
          </w:p>
          <w:p w14:paraId="7DD5DF18" w14:textId="27D25AC5" w:rsidR="00B831F5" w:rsidRDefault="00B831F5" w:rsidP="00200BBA">
            <w:pPr>
              <w:spacing w:after="0" w:line="240" w:lineRule="auto"/>
              <w:jc w:val="both"/>
              <w:rPr>
                <w:rFonts w:cs="Calibri"/>
                <w:bCs/>
              </w:rPr>
            </w:pPr>
            <w:r>
              <w:rPr>
                <w:rFonts w:cs="Calibri"/>
                <w:bCs/>
              </w:rPr>
              <w:t>MW asked for the slides as there was a lot of information and further consideration and if that was possible.</w:t>
            </w:r>
          </w:p>
          <w:p w14:paraId="4BF10378" w14:textId="4720DF69" w:rsidR="00B831F5" w:rsidRDefault="00B831F5" w:rsidP="00200BBA">
            <w:pPr>
              <w:spacing w:after="0" w:line="240" w:lineRule="auto"/>
              <w:jc w:val="both"/>
              <w:rPr>
                <w:rFonts w:cs="Calibri"/>
                <w:bCs/>
              </w:rPr>
            </w:pPr>
            <w:r>
              <w:rPr>
                <w:rFonts w:cs="Calibri"/>
                <w:bCs/>
              </w:rPr>
              <w:t>NH informed that they were confidential and that they would be shared.</w:t>
            </w:r>
          </w:p>
          <w:p w14:paraId="5327A3B3" w14:textId="0D7DAC4E" w:rsidR="00B831F5" w:rsidRDefault="00B831F5" w:rsidP="00200BBA">
            <w:pPr>
              <w:spacing w:after="0" w:line="240" w:lineRule="auto"/>
              <w:jc w:val="both"/>
              <w:rPr>
                <w:rFonts w:cs="Calibri"/>
                <w:bCs/>
              </w:rPr>
            </w:pPr>
            <w:r>
              <w:rPr>
                <w:rFonts w:cs="Calibri"/>
                <w:bCs/>
              </w:rPr>
              <w:t xml:space="preserve">SW thanks the AB for the presentation.  SW added that so many of these plans are reliant on other things happening and that it would be better if it </w:t>
            </w:r>
            <w:r w:rsidR="00F65447">
              <w:rPr>
                <w:rFonts w:cs="Calibri"/>
                <w:bCs/>
              </w:rPr>
              <w:t>were</w:t>
            </w:r>
            <w:r>
              <w:rPr>
                <w:rFonts w:cs="Calibri"/>
                <w:bCs/>
              </w:rPr>
              <w:t xml:space="preserve"> broken up </w:t>
            </w:r>
            <w:r w:rsidR="0046044D">
              <w:rPr>
                <w:rFonts w:cs="Calibri"/>
                <w:bCs/>
              </w:rPr>
              <w:t>into sections for success.  He then went on to ask about the stakeholder engagement and what numbers of people were asked.  It was raised that the Commission were criticised last year over stakeholder consultation and would therefore like to understand the numbers of those consulted.</w:t>
            </w:r>
          </w:p>
          <w:p w14:paraId="60A503B4" w14:textId="24F47A4C" w:rsidR="0046044D" w:rsidRDefault="0046044D" w:rsidP="00200BBA">
            <w:pPr>
              <w:spacing w:after="0" w:line="240" w:lineRule="auto"/>
              <w:jc w:val="both"/>
              <w:rPr>
                <w:rFonts w:cs="Calibri"/>
                <w:bCs/>
              </w:rPr>
            </w:pPr>
            <w:r>
              <w:rPr>
                <w:rFonts w:cs="Calibri"/>
                <w:bCs/>
              </w:rPr>
              <w:t>NH responded that reps from membership groups were consulted.</w:t>
            </w:r>
          </w:p>
          <w:p w14:paraId="52047D04" w14:textId="4EA5254E" w:rsidR="0046044D" w:rsidRDefault="0046044D" w:rsidP="00200BBA">
            <w:pPr>
              <w:spacing w:after="0" w:line="240" w:lineRule="auto"/>
              <w:jc w:val="both"/>
              <w:rPr>
                <w:rFonts w:cs="Calibri"/>
                <w:bCs/>
              </w:rPr>
            </w:pPr>
            <w:r>
              <w:rPr>
                <w:rFonts w:cs="Calibri"/>
                <w:bCs/>
              </w:rPr>
              <w:t>SW finished that we must always ensure that full consultation is taken place to avoid problems faced in the past.</w:t>
            </w:r>
          </w:p>
          <w:p w14:paraId="660620FA" w14:textId="4FCF84F0" w:rsidR="00FD7EF7" w:rsidRDefault="00C9154F" w:rsidP="00200BBA">
            <w:pPr>
              <w:spacing w:after="0" w:line="240" w:lineRule="auto"/>
              <w:jc w:val="both"/>
              <w:rPr>
                <w:rFonts w:cs="Calibri"/>
                <w:bCs/>
              </w:rPr>
            </w:pPr>
            <w:r>
              <w:rPr>
                <w:rFonts w:cs="Calibri"/>
                <w:bCs/>
              </w:rPr>
              <w:t>RP added that any strategy needs to be joined up with Penzance and supports the sectioning of projects to be more deliverable.</w:t>
            </w:r>
          </w:p>
          <w:p w14:paraId="672BB85D" w14:textId="09D6EB96" w:rsidR="00C9154F" w:rsidRDefault="00C9154F" w:rsidP="00200BBA">
            <w:pPr>
              <w:spacing w:after="0" w:line="240" w:lineRule="auto"/>
              <w:jc w:val="both"/>
              <w:rPr>
                <w:rFonts w:cs="Calibri"/>
                <w:bCs/>
              </w:rPr>
            </w:pPr>
            <w:r>
              <w:rPr>
                <w:rFonts w:cs="Calibri"/>
                <w:bCs/>
              </w:rPr>
              <w:lastRenderedPageBreak/>
              <w:t xml:space="preserve">JM raised that he would like to test the appetite of Cornwall Council and MDL initially to ensure that this is deliverable as it would be remiss to air this publicly until all this was clear.  JM summarised that this as very exciting but must be paced appropriately and proper collaboration take place between parties to ensure that it is agreed as to what is on the table and what is not and caution as this project is multi millions and funds are not clear at present. </w:t>
            </w:r>
          </w:p>
          <w:p w14:paraId="2E647F38" w14:textId="606C8CA7" w:rsidR="00E128E3" w:rsidRDefault="002425E1" w:rsidP="00200BBA">
            <w:pPr>
              <w:spacing w:after="0" w:line="240" w:lineRule="auto"/>
              <w:jc w:val="both"/>
              <w:rPr>
                <w:rFonts w:cs="Calibri"/>
                <w:bCs/>
              </w:rPr>
            </w:pPr>
            <w:r>
              <w:rPr>
                <w:rFonts w:cs="Calibri"/>
                <w:bCs/>
              </w:rPr>
              <w:t xml:space="preserve">PD reiterated the positivity received from initial meetings </w:t>
            </w:r>
            <w:r w:rsidR="00A81F1A">
              <w:rPr>
                <w:rFonts w:cs="Calibri"/>
                <w:bCs/>
              </w:rPr>
              <w:t>and that no one wants to pursue this and waste time.</w:t>
            </w:r>
          </w:p>
          <w:p w14:paraId="3F5CDBFA" w14:textId="0FED7564" w:rsidR="00A81F1A" w:rsidRDefault="00A81F1A" w:rsidP="00200BBA">
            <w:pPr>
              <w:spacing w:after="0" w:line="240" w:lineRule="auto"/>
              <w:jc w:val="both"/>
              <w:rPr>
                <w:rFonts w:cs="Calibri"/>
                <w:bCs/>
              </w:rPr>
            </w:pPr>
            <w:r>
              <w:rPr>
                <w:rFonts w:cs="Calibri"/>
                <w:bCs/>
              </w:rPr>
              <w:t>RW questioned the HM over whether contact had been made with Cornwall council.</w:t>
            </w:r>
          </w:p>
          <w:p w14:paraId="23BD3F7E" w14:textId="0BD9CBA3" w:rsidR="00A81F1A" w:rsidRDefault="00A81F1A" w:rsidP="00200BBA">
            <w:pPr>
              <w:spacing w:after="0" w:line="240" w:lineRule="auto"/>
              <w:jc w:val="both"/>
              <w:rPr>
                <w:rFonts w:cs="Calibri"/>
                <w:bCs/>
              </w:rPr>
            </w:pPr>
            <w:r>
              <w:rPr>
                <w:rFonts w:cs="Calibri"/>
                <w:bCs/>
              </w:rPr>
              <w:t xml:space="preserve">RP informed the board that contact had been attempted and that a </w:t>
            </w:r>
            <w:r w:rsidR="00CA73E3">
              <w:rPr>
                <w:rFonts w:cs="Calibri"/>
                <w:bCs/>
              </w:rPr>
              <w:t>further meeting</w:t>
            </w:r>
            <w:r>
              <w:rPr>
                <w:rFonts w:cs="Calibri"/>
                <w:bCs/>
              </w:rPr>
              <w:t xml:space="preserve"> </w:t>
            </w:r>
            <w:r w:rsidR="00CA73E3">
              <w:rPr>
                <w:rFonts w:cs="Calibri"/>
                <w:bCs/>
              </w:rPr>
              <w:t>was</w:t>
            </w:r>
            <w:r>
              <w:rPr>
                <w:rFonts w:cs="Calibri"/>
                <w:bCs/>
              </w:rPr>
              <w:t xml:space="preserve"> needed asap including the local MP</w:t>
            </w:r>
          </w:p>
          <w:p w14:paraId="53F8286F" w14:textId="2BCA16B8" w:rsidR="00A81F1A" w:rsidRDefault="00A81F1A" w:rsidP="00200BBA">
            <w:pPr>
              <w:spacing w:after="0" w:line="240" w:lineRule="auto"/>
              <w:jc w:val="both"/>
              <w:rPr>
                <w:rFonts w:cs="Calibri"/>
                <w:bCs/>
              </w:rPr>
            </w:pPr>
            <w:r>
              <w:rPr>
                <w:rFonts w:cs="Calibri"/>
                <w:bCs/>
              </w:rPr>
              <w:t>NH informed the board that he had liaised with MDL weekly and that they were ready to sign a memorandum of understanding with the Commission as soon as is practical.</w:t>
            </w:r>
          </w:p>
          <w:p w14:paraId="02D648D2" w14:textId="4A99A26C" w:rsidR="00CA73E3" w:rsidRDefault="00CA73E3" w:rsidP="00200BBA">
            <w:pPr>
              <w:spacing w:after="0" w:line="240" w:lineRule="auto"/>
              <w:jc w:val="both"/>
              <w:rPr>
                <w:rFonts w:cs="Calibri"/>
                <w:bCs/>
              </w:rPr>
            </w:pPr>
            <w:r>
              <w:rPr>
                <w:rFonts w:cs="Calibri"/>
                <w:bCs/>
              </w:rPr>
              <w:t>AS raised that it all looked very positive, but a more psychological approach was needed as the word bypass seems negative and should be more an access road for progression and thought should be had over presentation moving forward.</w:t>
            </w:r>
          </w:p>
          <w:p w14:paraId="5A9CFBF3" w14:textId="3D65F160" w:rsidR="00CA73E3" w:rsidRDefault="00CA73E3" w:rsidP="00200BBA">
            <w:pPr>
              <w:spacing w:after="0" w:line="240" w:lineRule="auto"/>
              <w:jc w:val="both"/>
              <w:rPr>
                <w:rFonts w:cs="Calibri"/>
                <w:bCs/>
              </w:rPr>
            </w:pPr>
            <w:r>
              <w:rPr>
                <w:rFonts w:cs="Calibri"/>
                <w:bCs/>
              </w:rPr>
              <w:t>RG was very impressed with the presentation, but it comes down to costings and it was the funding that causes some concern.</w:t>
            </w:r>
          </w:p>
          <w:p w14:paraId="0AE9BC75" w14:textId="11093C69" w:rsidR="00CA73E3" w:rsidRDefault="00CA73E3" w:rsidP="00200BBA">
            <w:pPr>
              <w:spacing w:after="0" w:line="240" w:lineRule="auto"/>
              <w:jc w:val="both"/>
              <w:rPr>
                <w:rFonts w:cs="Calibri"/>
                <w:bCs/>
              </w:rPr>
            </w:pPr>
            <w:r>
              <w:rPr>
                <w:rFonts w:cs="Calibri"/>
                <w:bCs/>
              </w:rPr>
              <w:t>KO added the positive steps that were being taken on Penzance Prom at the moment and that we should build upon that to make Newlyn a destination.</w:t>
            </w:r>
          </w:p>
          <w:p w14:paraId="2B1041FA" w14:textId="0DFF111A" w:rsidR="00CA73E3" w:rsidRDefault="00CA73E3" w:rsidP="00200BBA">
            <w:pPr>
              <w:spacing w:after="0" w:line="240" w:lineRule="auto"/>
              <w:jc w:val="both"/>
              <w:rPr>
                <w:rFonts w:cs="Calibri"/>
                <w:bCs/>
              </w:rPr>
            </w:pPr>
            <w:r>
              <w:rPr>
                <w:rFonts w:cs="Calibri"/>
                <w:bCs/>
              </w:rPr>
              <w:t>JM added that signage was going to be placed along the prom to encourage people to Newlyn</w:t>
            </w:r>
          </w:p>
          <w:p w14:paraId="0D3FC759" w14:textId="364D212E" w:rsidR="00CA73E3" w:rsidRDefault="00CA73E3" w:rsidP="00200BBA">
            <w:pPr>
              <w:spacing w:after="0" w:line="240" w:lineRule="auto"/>
              <w:jc w:val="both"/>
              <w:rPr>
                <w:rFonts w:cs="Calibri"/>
                <w:bCs/>
              </w:rPr>
            </w:pPr>
            <w:r>
              <w:rPr>
                <w:rFonts w:cs="Calibri"/>
                <w:bCs/>
              </w:rPr>
              <w:t>GL Great proposal but a great opportunity and with HMG intervention post COVID 19 it looks great, but expectations are to be managed.</w:t>
            </w:r>
          </w:p>
          <w:p w14:paraId="45035900" w14:textId="77777777" w:rsidR="00CA73E3" w:rsidRDefault="00CA73E3" w:rsidP="00200BBA">
            <w:pPr>
              <w:spacing w:after="0" w:line="240" w:lineRule="auto"/>
              <w:jc w:val="both"/>
              <w:rPr>
                <w:rFonts w:cs="Calibri"/>
                <w:bCs/>
              </w:rPr>
            </w:pPr>
            <w:r>
              <w:rPr>
                <w:rFonts w:cs="Calibri"/>
                <w:bCs/>
              </w:rPr>
              <w:t xml:space="preserve">KB Stated that it should not be a Bypass but a Weston access road and that usually housing schemes normally are not in favour due to second home ownership but in this </w:t>
            </w:r>
            <w:proofErr w:type="gramStart"/>
            <w:r>
              <w:rPr>
                <w:rFonts w:cs="Calibri"/>
                <w:bCs/>
              </w:rPr>
              <w:t>case</w:t>
            </w:r>
            <w:proofErr w:type="gramEnd"/>
            <w:r>
              <w:rPr>
                <w:rFonts w:cs="Calibri"/>
                <w:bCs/>
              </w:rPr>
              <w:t xml:space="preserve"> he is fully behind this as he is a great advocate of local homes in the area that they work.</w:t>
            </w:r>
          </w:p>
          <w:p w14:paraId="1836794A" w14:textId="77777777" w:rsidR="00CA4C0C" w:rsidRDefault="00CA73E3" w:rsidP="00200BBA">
            <w:pPr>
              <w:spacing w:after="0" w:line="240" w:lineRule="auto"/>
              <w:jc w:val="both"/>
              <w:rPr>
                <w:rFonts w:cs="Calibri"/>
                <w:bCs/>
              </w:rPr>
            </w:pPr>
            <w:r>
              <w:rPr>
                <w:rFonts w:cs="Calibri"/>
                <w:bCs/>
              </w:rPr>
              <w:t xml:space="preserve">JR </w:t>
            </w:r>
            <w:r w:rsidR="00CA4C0C">
              <w:rPr>
                <w:rFonts w:cs="Calibri"/>
                <w:bCs/>
              </w:rPr>
              <w:t>raised that in the winter these waters are essential for fishermen but wanted the board to take into consideration that the area proposed is an area that gets fished.</w:t>
            </w:r>
          </w:p>
          <w:p w14:paraId="48062586" w14:textId="05A96D3E" w:rsidR="00CA73E3" w:rsidRDefault="00CA4C0C" w:rsidP="00200BBA">
            <w:pPr>
              <w:spacing w:after="0" w:line="240" w:lineRule="auto"/>
              <w:jc w:val="both"/>
              <w:rPr>
                <w:rFonts w:cs="Calibri"/>
                <w:bCs/>
              </w:rPr>
            </w:pPr>
            <w:r>
              <w:rPr>
                <w:rFonts w:cs="Calibri"/>
                <w:bCs/>
              </w:rPr>
              <w:t xml:space="preserve">RW again thanked the AB for the work carried out and that the AB has shown its fit for purpose position and that recent failures in projects has made processes improve and that Newlyn must not allow monies to be lost due to a lack of understanding from stakeholders.  RW summarized that this is a very exciting concept and that the Commission will be discussing this further.   </w:t>
            </w:r>
            <w:r w:rsidR="00CA73E3">
              <w:rPr>
                <w:rFonts w:cs="Calibri"/>
                <w:bCs/>
              </w:rPr>
              <w:t xml:space="preserve">  </w:t>
            </w:r>
          </w:p>
          <w:p w14:paraId="752C21F7" w14:textId="77777777" w:rsidR="00E128E3" w:rsidRDefault="00E128E3" w:rsidP="00200BBA">
            <w:pPr>
              <w:spacing w:after="0" w:line="240" w:lineRule="auto"/>
              <w:jc w:val="both"/>
              <w:rPr>
                <w:rFonts w:cs="Calibri"/>
                <w:bCs/>
              </w:rPr>
            </w:pPr>
          </w:p>
          <w:p w14:paraId="14B78E1B" w14:textId="4F6B7EF6" w:rsidR="00662F60" w:rsidRPr="00662F60" w:rsidRDefault="00662F60" w:rsidP="00200BBA">
            <w:pPr>
              <w:spacing w:after="0" w:line="240" w:lineRule="auto"/>
              <w:jc w:val="both"/>
              <w:rPr>
                <w:rFonts w:cs="Calibri"/>
                <w:bCs/>
              </w:rPr>
            </w:pPr>
          </w:p>
        </w:tc>
        <w:tc>
          <w:tcPr>
            <w:tcW w:w="1134" w:type="dxa"/>
          </w:tcPr>
          <w:p w14:paraId="60D3652B" w14:textId="77777777" w:rsidR="00D12C16" w:rsidRPr="00EF24AE" w:rsidRDefault="00D12C16" w:rsidP="00F10E03">
            <w:pPr>
              <w:spacing w:after="0" w:line="240" w:lineRule="auto"/>
              <w:jc w:val="both"/>
              <w:rPr>
                <w:rFonts w:cs="Calibri"/>
              </w:rPr>
            </w:pPr>
          </w:p>
        </w:tc>
      </w:tr>
      <w:tr w:rsidR="006821E8" w:rsidRPr="00EF24AE" w14:paraId="0E55C298" w14:textId="77777777" w:rsidTr="00EB08F2">
        <w:tc>
          <w:tcPr>
            <w:tcW w:w="993" w:type="dxa"/>
          </w:tcPr>
          <w:p w14:paraId="340FC629" w14:textId="0238B139" w:rsidR="006821E8" w:rsidRDefault="00A2542D" w:rsidP="00F10E03">
            <w:pPr>
              <w:spacing w:after="0" w:line="240" w:lineRule="auto"/>
              <w:rPr>
                <w:rFonts w:cs="Calibri"/>
                <w:b/>
              </w:rPr>
            </w:pPr>
            <w:r>
              <w:rPr>
                <w:rFonts w:cs="Calibri"/>
                <w:b/>
              </w:rPr>
              <w:lastRenderedPageBreak/>
              <w:t>C07</w:t>
            </w:r>
          </w:p>
        </w:tc>
        <w:tc>
          <w:tcPr>
            <w:tcW w:w="1134" w:type="dxa"/>
          </w:tcPr>
          <w:p w14:paraId="5C31F559" w14:textId="76887F12" w:rsidR="006821E8" w:rsidRDefault="00A2542D" w:rsidP="00F10E03">
            <w:pPr>
              <w:spacing w:after="0" w:line="240" w:lineRule="auto"/>
              <w:rPr>
                <w:rFonts w:cs="Calibri"/>
                <w:b/>
              </w:rPr>
            </w:pPr>
            <w:r>
              <w:rPr>
                <w:rFonts w:cs="Calibri"/>
                <w:b/>
              </w:rPr>
              <w:t>N131</w:t>
            </w:r>
          </w:p>
        </w:tc>
        <w:tc>
          <w:tcPr>
            <w:tcW w:w="7088" w:type="dxa"/>
          </w:tcPr>
          <w:p w14:paraId="04214AFD" w14:textId="77777777" w:rsidR="006821E8" w:rsidRPr="00EF24AE" w:rsidRDefault="006821E8" w:rsidP="006821E8">
            <w:pPr>
              <w:spacing w:after="0" w:line="240" w:lineRule="auto"/>
              <w:jc w:val="both"/>
              <w:rPr>
                <w:rFonts w:cs="Calibri"/>
              </w:rPr>
            </w:pPr>
            <w:r>
              <w:rPr>
                <w:rFonts w:cs="Calibri"/>
                <w:b/>
                <w:u w:val="single"/>
              </w:rPr>
              <w:t>Part 1 Closure</w:t>
            </w:r>
          </w:p>
          <w:p w14:paraId="039E4B1A" w14:textId="0C46816A" w:rsidR="006821E8" w:rsidRDefault="006821E8" w:rsidP="006821E8">
            <w:pPr>
              <w:spacing w:after="0" w:line="240" w:lineRule="auto"/>
              <w:jc w:val="both"/>
              <w:rPr>
                <w:rFonts w:cs="Calibri"/>
                <w:b/>
                <w:u w:val="single"/>
              </w:rPr>
            </w:pPr>
            <w:r w:rsidRPr="00EF24AE">
              <w:rPr>
                <w:rFonts w:cs="Calibri"/>
              </w:rPr>
              <w:t xml:space="preserve">The meeting </w:t>
            </w:r>
            <w:r w:rsidRPr="00EF24AE">
              <w:rPr>
                <w:rFonts w:cs="Calibri"/>
                <w:b/>
                <w:u w:val="single"/>
              </w:rPr>
              <w:t>RESOLVED</w:t>
            </w:r>
            <w:r w:rsidRPr="00EF24AE">
              <w:rPr>
                <w:rFonts w:cs="Calibri"/>
              </w:rPr>
              <w:t xml:space="preserve"> to </w:t>
            </w:r>
            <w:r>
              <w:rPr>
                <w:rFonts w:cs="Calibri"/>
              </w:rPr>
              <w:t>close Part 1 of the meeting</w:t>
            </w:r>
            <w:r w:rsidRPr="00EF24AE">
              <w:rPr>
                <w:rFonts w:cs="Calibri"/>
              </w:rPr>
              <w:t xml:space="preserve"> at this point in the proceedings as matters of a confidential and perso</w:t>
            </w:r>
            <w:r>
              <w:rPr>
                <w:rFonts w:cs="Calibri"/>
              </w:rPr>
              <w:t>nal nature were to be discussed</w:t>
            </w:r>
          </w:p>
        </w:tc>
        <w:tc>
          <w:tcPr>
            <w:tcW w:w="1134" w:type="dxa"/>
          </w:tcPr>
          <w:p w14:paraId="6AB3C9E8" w14:textId="77777777" w:rsidR="006821E8" w:rsidRPr="00EF24AE" w:rsidRDefault="006821E8" w:rsidP="00F10E03">
            <w:pPr>
              <w:spacing w:after="0" w:line="240" w:lineRule="auto"/>
              <w:jc w:val="both"/>
              <w:rPr>
                <w:rFonts w:cs="Calibri"/>
              </w:rPr>
            </w:pPr>
          </w:p>
        </w:tc>
      </w:tr>
    </w:tbl>
    <w:p w14:paraId="6816097A" w14:textId="77777777" w:rsidR="00C75ABC" w:rsidRPr="00EF24AE" w:rsidRDefault="00C75ABC" w:rsidP="00C2297E">
      <w:pPr>
        <w:spacing w:after="0"/>
        <w:jc w:val="both"/>
        <w:rPr>
          <w:rFonts w:cs="Calibri"/>
        </w:rPr>
      </w:pPr>
    </w:p>
    <w:p w14:paraId="30767ACB" w14:textId="0712A261" w:rsidR="00493DF2" w:rsidRPr="00BA1C4B" w:rsidRDefault="00C75ABC" w:rsidP="001D12C8">
      <w:pPr>
        <w:spacing w:after="0"/>
        <w:ind w:left="720"/>
        <w:jc w:val="both"/>
        <w:rPr>
          <w:rFonts w:cs="Calibri"/>
          <w:b/>
          <w:u w:val="single"/>
        </w:rPr>
      </w:pPr>
      <w:r w:rsidRPr="00EF24AE">
        <w:rPr>
          <w:rFonts w:cs="Calibri"/>
          <w:b/>
          <w:u w:val="single"/>
        </w:rPr>
        <w:lastRenderedPageBreak/>
        <w:t>SUMMARY OF MATTERS CONSIDERED IN THE CONFIDENTIAL PART OF THE AGENDA OF THE MEETING OF THE NEWLYN PIER &amp; HARBOUR COMMI</w:t>
      </w:r>
      <w:r w:rsidR="00D93010">
        <w:rPr>
          <w:rFonts w:cs="Calibri"/>
          <w:b/>
          <w:u w:val="single"/>
        </w:rPr>
        <w:t xml:space="preserve">SSIONERS HELD ON </w:t>
      </w:r>
      <w:r w:rsidR="00A2542D">
        <w:rPr>
          <w:rFonts w:cs="Calibri"/>
          <w:b/>
          <w:u w:val="single"/>
        </w:rPr>
        <w:t>30</w:t>
      </w:r>
      <w:r w:rsidR="00A2542D" w:rsidRPr="00A2542D">
        <w:rPr>
          <w:rFonts w:cs="Calibri"/>
          <w:b/>
          <w:u w:val="single"/>
          <w:vertAlign w:val="superscript"/>
        </w:rPr>
        <w:t>th</w:t>
      </w:r>
      <w:r w:rsidR="00A2542D">
        <w:rPr>
          <w:rFonts w:cs="Calibri"/>
          <w:b/>
          <w:u w:val="single"/>
        </w:rPr>
        <w:t xml:space="preserve"> June</w:t>
      </w:r>
      <w:r w:rsidR="003C33C0">
        <w:rPr>
          <w:rFonts w:cs="Calibri"/>
          <w:b/>
          <w:u w:val="single"/>
        </w:rPr>
        <w:t xml:space="preserve"> </w:t>
      </w:r>
      <w:r w:rsidR="00D31BA6">
        <w:rPr>
          <w:rFonts w:cs="Calibri"/>
          <w:b/>
          <w:u w:val="single"/>
        </w:rPr>
        <w:t>20</w:t>
      </w:r>
      <w:r w:rsidR="006821E8">
        <w:rPr>
          <w:rFonts w:cs="Calibri"/>
          <w:b/>
          <w:u w:val="single"/>
        </w:rPr>
        <w:t>20</w:t>
      </w:r>
    </w:p>
    <w:p w14:paraId="4C517FAF" w14:textId="77777777" w:rsidR="00493DF2" w:rsidRDefault="00493DF2" w:rsidP="00493DF2">
      <w:pPr>
        <w:spacing w:after="0" w:line="240" w:lineRule="auto"/>
        <w:ind w:left="1701"/>
        <w:jc w:val="both"/>
        <w:rPr>
          <w:rFonts w:cs="Calibri"/>
        </w:rPr>
      </w:pPr>
    </w:p>
    <w:p w14:paraId="334AE7A6" w14:textId="230EB568" w:rsidR="00D82A75" w:rsidRPr="00CA4C0C" w:rsidRDefault="00AE4B31" w:rsidP="00CA4C0C">
      <w:pPr>
        <w:pStyle w:val="ListParagraph"/>
        <w:numPr>
          <w:ilvl w:val="0"/>
          <w:numId w:val="41"/>
        </w:numPr>
        <w:spacing w:after="0" w:line="240" w:lineRule="auto"/>
        <w:jc w:val="both"/>
        <w:rPr>
          <w:rFonts w:cs="Calibri"/>
        </w:rPr>
      </w:pPr>
      <w:r>
        <w:rPr>
          <w:rFonts w:cs="Calibri"/>
          <w:u w:val="single"/>
        </w:rPr>
        <w:t>Minutes</w:t>
      </w:r>
    </w:p>
    <w:p w14:paraId="15574769" w14:textId="47F3EC0C" w:rsidR="00E172C8" w:rsidRDefault="00731465" w:rsidP="00B447EC">
      <w:pPr>
        <w:spacing w:after="0" w:line="240" w:lineRule="auto"/>
        <w:ind w:left="1080"/>
        <w:jc w:val="both"/>
        <w:rPr>
          <w:rFonts w:cs="Calibri"/>
        </w:rPr>
      </w:pPr>
      <w:r>
        <w:rPr>
          <w:rFonts w:cs="Calibri"/>
        </w:rPr>
        <w:t>The</w:t>
      </w:r>
      <w:r w:rsidR="00FA5523">
        <w:rPr>
          <w:rFonts w:cs="Calibri"/>
        </w:rPr>
        <w:t xml:space="preserve"> </w:t>
      </w:r>
      <w:r w:rsidR="00AE4B31">
        <w:rPr>
          <w:rFonts w:cs="Calibri"/>
        </w:rPr>
        <w:t xml:space="preserve">minutes (Part 2) of the Ordinary Meeting held on </w:t>
      </w:r>
      <w:r w:rsidR="006821E8">
        <w:rPr>
          <w:rFonts w:cs="Calibri"/>
        </w:rPr>
        <w:t>15</w:t>
      </w:r>
      <w:r w:rsidR="006821E8" w:rsidRPr="006821E8">
        <w:rPr>
          <w:rFonts w:cs="Calibri"/>
          <w:vertAlign w:val="superscript"/>
        </w:rPr>
        <w:t>th</w:t>
      </w:r>
      <w:r w:rsidR="006821E8">
        <w:rPr>
          <w:rFonts w:cs="Calibri"/>
        </w:rPr>
        <w:t xml:space="preserve"> May </w:t>
      </w:r>
      <w:r w:rsidR="00AE4B31">
        <w:rPr>
          <w:rFonts w:cs="Calibri"/>
        </w:rPr>
        <w:t>20</w:t>
      </w:r>
      <w:r w:rsidR="001D12C8">
        <w:rPr>
          <w:rFonts w:cs="Calibri"/>
        </w:rPr>
        <w:t>20</w:t>
      </w:r>
      <w:r w:rsidR="00AE4B31">
        <w:rPr>
          <w:rFonts w:cs="Calibri"/>
        </w:rPr>
        <w:t xml:space="preserve"> were approved as a correct record and signed by the Chairman.</w:t>
      </w:r>
    </w:p>
    <w:p w14:paraId="01098487" w14:textId="77777777" w:rsidR="00E172C8" w:rsidRDefault="00E172C8" w:rsidP="00B447EC">
      <w:pPr>
        <w:spacing w:after="0" w:line="240" w:lineRule="auto"/>
        <w:ind w:left="1080"/>
        <w:jc w:val="both"/>
        <w:rPr>
          <w:rFonts w:cs="Calibri"/>
        </w:rPr>
      </w:pPr>
    </w:p>
    <w:p w14:paraId="10076C90" w14:textId="751D365F" w:rsidR="00E172C8" w:rsidRPr="00CA4C0C" w:rsidRDefault="00E172C8" w:rsidP="00CA4C0C">
      <w:pPr>
        <w:pStyle w:val="ListParagraph"/>
        <w:numPr>
          <w:ilvl w:val="0"/>
          <w:numId w:val="41"/>
        </w:numPr>
        <w:spacing w:after="0" w:line="240" w:lineRule="auto"/>
        <w:jc w:val="both"/>
        <w:rPr>
          <w:rFonts w:cs="Calibri"/>
        </w:rPr>
      </w:pPr>
      <w:r>
        <w:rPr>
          <w:rFonts w:cs="Calibri"/>
          <w:u w:val="single"/>
        </w:rPr>
        <w:t xml:space="preserve">Matters Arising </w:t>
      </w:r>
    </w:p>
    <w:p w14:paraId="30EC973D" w14:textId="10973326" w:rsidR="00E172C8" w:rsidRDefault="00504E7E" w:rsidP="00E172C8">
      <w:pPr>
        <w:pStyle w:val="ListParagraph"/>
        <w:spacing w:after="0" w:line="240" w:lineRule="auto"/>
        <w:ind w:left="1080"/>
        <w:jc w:val="both"/>
        <w:rPr>
          <w:rFonts w:cs="Calibri"/>
        </w:rPr>
      </w:pPr>
      <w:r>
        <w:rPr>
          <w:rFonts w:cs="Calibri"/>
        </w:rPr>
        <w:t xml:space="preserve">There were no matters arising from the minutes </w:t>
      </w:r>
    </w:p>
    <w:p w14:paraId="75BA7755" w14:textId="77777777" w:rsidR="00C07E7C" w:rsidRPr="00C07E7C" w:rsidRDefault="00C07E7C" w:rsidP="00C07E7C">
      <w:pPr>
        <w:spacing w:after="0" w:line="240" w:lineRule="auto"/>
        <w:jc w:val="both"/>
        <w:rPr>
          <w:rFonts w:cs="Calibri"/>
        </w:rPr>
      </w:pPr>
    </w:p>
    <w:p w14:paraId="336D4AF4" w14:textId="019DFC3A" w:rsidR="00A715BB" w:rsidRPr="00CA4C0C" w:rsidRDefault="00CA4C0C" w:rsidP="00CA4C0C">
      <w:pPr>
        <w:pStyle w:val="ListParagraph"/>
        <w:numPr>
          <w:ilvl w:val="0"/>
          <w:numId w:val="41"/>
        </w:numPr>
        <w:spacing w:after="0" w:line="240" w:lineRule="auto"/>
        <w:jc w:val="both"/>
        <w:rPr>
          <w:rFonts w:cs="Calibri"/>
          <w:u w:val="single"/>
        </w:rPr>
      </w:pPr>
      <w:r>
        <w:rPr>
          <w:rFonts w:cs="Calibri"/>
          <w:u w:val="single"/>
        </w:rPr>
        <w:t>PMSC Update</w:t>
      </w:r>
    </w:p>
    <w:p w14:paraId="1468C896" w14:textId="0608F20E" w:rsidR="00A715BB" w:rsidRDefault="0078135F" w:rsidP="00A715BB">
      <w:pPr>
        <w:pStyle w:val="ListParagraph"/>
        <w:spacing w:after="0" w:line="240" w:lineRule="auto"/>
        <w:ind w:left="1080"/>
        <w:jc w:val="both"/>
        <w:rPr>
          <w:rFonts w:cs="Calibri"/>
        </w:rPr>
      </w:pPr>
      <w:r>
        <w:rPr>
          <w:rFonts w:cs="Calibri"/>
        </w:rPr>
        <w:t>The B</w:t>
      </w:r>
      <w:r w:rsidR="009472C2">
        <w:rPr>
          <w:rFonts w:cs="Calibri"/>
        </w:rPr>
        <w:t>oard</w:t>
      </w:r>
      <w:r>
        <w:rPr>
          <w:rFonts w:cs="Calibri"/>
        </w:rPr>
        <w:t xml:space="preserve"> received </w:t>
      </w:r>
      <w:r w:rsidR="00CA4C0C">
        <w:rPr>
          <w:rFonts w:cs="Calibri"/>
        </w:rPr>
        <w:t>their usual Port Marine Safety Code update relating to incidents, Near misses and security and agency liaison.</w:t>
      </w:r>
    </w:p>
    <w:p w14:paraId="65DDB64F" w14:textId="77777777" w:rsidR="00E62BC3" w:rsidRPr="00E62BC3" w:rsidRDefault="00E62BC3" w:rsidP="00E62BC3">
      <w:pPr>
        <w:spacing w:after="0" w:line="240" w:lineRule="auto"/>
        <w:jc w:val="both"/>
        <w:rPr>
          <w:rFonts w:cs="Calibri"/>
        </w:rPr>
      </w:pPr>
    </w:p>
    <w:p w14:paraId="1519BFE7" w14:textId="5C1841A1" w:rsidR="00ED6011" w:rsidRPr="00ED6011" w:rsidRDefault="00E62BC3" w:rsidP="00ED6011">
      <w:pPr>
        <w:pStyle w:val="ListParagraph"/>
        <w:numPr>
          <w:ilvl w:val="0"/>
          <w:numId w:val="41"/>
        </w:numPr>
        <w:spacing w:after="0" w:line="240" w:lineRule="auto"/>
        <w:jc w:val="both"/>
        <w:rPr>
          <w:rFonts w:cs="Calibri"/>
        </w:rPr>
      </w:pPr>
      <w:r>
        <w:rPr>
          <w:rFonts w:cs="Calibri"/>
          <w:u w:val="single"/>
        </w:rPr>
        <w:t>C</w:t>
      </w:r>
      <w:r w:rsidR="00CA4C0C">
        <w:rPr>
          <w:rFonts w:cs="Calibri"/>
          <w:u w:val="single"/>
        </w:rPr>
        <w:t>OVID 19</w:t>
      </w:r>
    </w:p>
    <w:p w14:paraId="3F153F64" w14:textId="359CB686" w:rsidR="009170D4" w:rsidRDefault="00CA4C0C" w:rsidP="00CA4C0C">
      <w:pPr>
        <w:spacing w:after="0" w:line="240" w:lineRule="auto"/>
        <w:ind w:left="1080"/>
        <w:jc w:val="both"/>
        <w:rPr>
          <w:rFonts w:cs="Calibri"/>
        </w:rPr>
      </w:pPr>
      <w:r>
        <w:rPr>
          <w:rFonts w:cs="Calibri"/>
        </w:rPr>
        <w:t>The Board received an update on the Commissions continued reaction to the global pandemic relating to personnel and confidential issues</w:t>
      </w:r>
    </w:p>
    <w:p w14:paraId="5739F964" w14:textId="77777777" w:rsidR="00E62BC3" w:rsidRDefault="00E62BC3" w:rsidP="00E22A8A">
      <w:pPr>
        <w:spacing w:after="0" w:line="240" w:lineRule="auto"/>
        <w:ind w:left="720"/>
        <w:jc w:val="both"/>
        <w:rPr>
          <w:rFonts w:cs="Calibri"/>
        </w:rPr>
      </w:pPr>
    </w:p>
    <w:p w14:paraId="1BB318D2" w14:textId="70EC19C9" w:rsidR="00E22A8A" w:rsidRDefault="00CA4C0C" w:rsidP="00F858AF">
      <w:pPr>
        <w:pStyle w:val="ListParagraph"/>
        <w:numPr>
          <w:ilvl w:val="0"/>
          <w:numId w:val="41"/>
        </w:numPr>
        <w:spacing w:after="0" w:line="240" w:lineRule="auto"/>
        <w:jc w:val="both"/>
        <w:rPr>
          <w:rFonts w:cs="Calibri"/>
          <w:u w:val="single"/>
        </w:rPr>
      </w:pPr>
      <w:r w:rsidRPr="00CA4C0C">
        <w:rPr>
          <w:rFonts w:cs="Calibri"/>
          <w:u w:val="single"/>
        </w:rPr>
        <w:t>Chairman’s Business</w:t>
      </w:r>
    </w:p>
    <w:p w14:paraId="2CA616DA" w14:textId="4BB02788" w:rsidR="00A2542D" w:rsidRPr="00A2542D" w:rsidRDefault="00A2542D" w:rsidP="00A2542D">
      <w:pPr>
        <w:pStyle w:val="ListParagraph"/>
        <w:spacing w:after="0" w:line="240" w:lineRule="auto"/>
        <w:ind w:left="1080"/>
        <w:jc w:val="both"/>
        <w:rPr>
          <w:rFonts w:cs="Calibri"/>
        </w:rPr>
      </w:pPr>
      <w:r w:rsidRPr="00A2542D">
        <w:rPr>
          <w:rFonts w:cs="Calibri"/>
        </w:rPr>
        <w:t>None</w:t>
      </w:r>
    </w:p>
    <w:p w14:paraId="6A0B7117" w14:textId="54BF355D" w:rsidR="00F858AF" w:rsidRDefault="00F858AF" w:rsidP="00896E7F">
      <w:pPr>
        <w:spacing w:after="0" w:line="240" w:lineRule="auto"/>
        <w:ind w:left="720"/>
        <w:jc w:val="both"/>
        <w:rPr>
          <w:rFonts w:cs="Calibri"/>
        </w:rPr>
      </w:pPr>
    </w:p>
    <w:p w14:paraId="466F20CE" w14:textId="5A1DE21E" w:rsidR="00896E7F" w:rsidRPr="00CA4C0C" w:rsidRDefault="00CA4C0C" w:rsidP="00CA4C0C">
      <w:pPr>
        <w:pStyle w:val="ListParagraph"/>
        <w:numPr>
          <w:ilvl w:val="0"/>
          <w:numId w:val="41"/>
        </w:numPr>
        <w:spacing w:after="0" w:line="240" w:lineRule="auto"/>
        <w:jc w:val="both"/>
        <w:rPr>
          <w:rFonts w:cs="Calibri"/>
          <w:u w:val="single"/>
        </w:rPr>
      </w:pPr>
      <w:r w:rsidRPr="00CA4C0C">
        <w:rPr>
          <w:rFonts w:cs="Calibri"/>
          <w:u w:val="single"/>
        </w:rPr>
        <w:t>AOB</w:t>
      </w:r>
    </w:p>
    <w:p w14:paraId="3408415B" w14:textId="3B09FFEB" w:rsidR="00F858AF" w:rsidRPr="00D53D6F" w:rsidRDefault="001D12C8" w:rsidP="00992850">
      <w:pPr>
        <w:spacing w:after="0" w:line="240" w:lineRule="auto"/>
        <w:ind w:left="1080"/>
        <w:jc w:val="both"/>
        <w:rPr>
          <w:rFonts w:cs="Calibri"/>
        </w:rPr>
      </w:pPr>
      <w:r>
        <w:rPr>
          <w:rFonts w:cs="Calibri"/>
        </w:rPr>
        <w:t xml:space="preserve">The date of the next meeting </w:t>
      </w:r>
      <w:r w:rsidR="00992850">
        <w:rPr>
          <w:rFonts w:cs="Calibri"/>
        </w:rPr>
        <w:t>to be confirmed.</w:t>
      </w:r>
    </w:p>
    <w:p w14:paraId="781DF2D6" w14:textId="2FF9E791" w:rsidR="0031542E" w:rsidRDefault="0031542E" w:rsidP="00493DF2">
      <w:pPr>
        <w:spacing w:after="0" w:line="240" w:lineRule="auto"/>
        <w:ind w:left="1647" w:hanging="77"/>
        <w:jc w:val="both"/>
        <w:rPr>
          <w:rFonts w:cs="Calibri"/>
        </w:rPr>
      </w:pPr>
    </w:p>
    <w:p w14:paraId="5BA5A4C5" w14:textId="044851E6" w:rsidR="00276EFA" w:rsidRDefault="00C75ABC" w:rsidP="00CA4C0C">
      <w:pPr>
        <w:spacing w:after="0" w:line="240" w:lineRule="auto"/>
        <w:ind w:left="360" w:firstLine="720"/>
        <w:jc w:val="both"/>
        <w:rPr>
          <w:rFonts w:cs="Calibri"/>
        </w:rPr>
      </w:pPr>
      <w:r w:rsidRPr="00EF24AE">
        <w:rPr>
          <w:rFonts w:cs="Calibri"/>
        </w:rPr>
        <w:t xml:space="preserve">The meeting closed at </w:t>
      </w:r>
      <w:r w:rsidR="00E8374A">
        <w:rPr>
          <w:rFonts w:cs="Calibri"/>
        </w:rPr>
        <w:t xml:space="preserve">  </w:t>
      </w:r>
      <w:r w:rsidR="00A2542D">
        <w:rPr>
          <w:rFonts w:cs="Calibri"/>
        </w:rPr>
        <w:t>11:15</w:t>
      </w:r>
      <w:r w:rsidR="009170D4">
        <w:rPr>
          <w:rFonts w:cs="Calibri"/>
        </w:rPr>
        <w:t>hrs</w:t>
      </w:r>
      <w:r w:rsidR="00FC51E2">
        <w:rPr>
          <w:rFonts w:cs="Calibri"/>
        </w:rPr>
        <w:t>.</w:t>
      </w:r>
    </w:p>
    <w:p w14:paraId="7CAEEEC2" w14:textId="77777777" w:rsidR="002C0619" w:rsidRDefault="002C0619" w:rsidP="005260CB">
      <w:pPr>
        <w:spacing w:after="0" w:line="240" w:lineRule="auto"/>
        <w:ind w:left="720"/>
        <w:jc w:val="both"/>
        <w:rPr>
          <w:rFonts w:cs="Calibri"/>
        </w:rPr>
      </w:pPr>
    </w:p>
    <w:p w14:paraId="5E0A7678" w14:textId="4443B383" w:rsidR="002C0619" w:rsidRPr="00462045" w:rsidRDefault="00462045" w:rsidP="005260CB">
      <w:pPr>
        <w:spacing w:after="0" w:line="240" w:lineRule="auto"/>
        <w:ind w:left="720"/>
        <w:jc w:val="both"/>
        <w:rPr>
          <w:rFonts w:cs="Calibri"/>
          <w:i/>
          <w:iCs/>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462045">
        <w:rPr>
          <w:rFonts w:cs="Calibri"/>
          <w:i/>
          <w:iCs/>
        </w:rPr>
        <w:t xml:space="preserve">Signed on Original </w:t>
      </w:r>
    </w:p>
    <w:p w14:paraId="526FCC4F" w14:textId="77777777" w:rsidR="00C75ABC" w:rsidRPr="00EF24AE" w:rsidRDefault="00C75ABC" w:rsidP="005260CB">
      <w:pPr>
        <w:spacing w:after="0" w:line="240" w:lineRule="auto"/>
        <w:ind w:left="720"/>
        <w:jc w:val="right"/>
        <w:rPr>
          <w:rFonts w:cs="Calibri"/>
        </w:rPr>
      </w:pPr>
      <w:r w:rsidRPr="00EF24AE">
        <w:rPr>
          <w:rFonts w:cs="Calibri"/>
        </w:rPr>
        <w:t>------------</w:t>
      </w:r>
      <w:r w:rsidR="00D33919">
        <w:rPr>
          <w:rFonts w:cs="Calibri"/>
        </w:rPr>
        <w:t>-------------------------</w:t>
      </w:r>
    </w:p>
    <w:p w14:paraId="25FDD010" w14:textId="77777777" w:rsidR="002E7E9F" w:rsidRDefault="007D33DC" w:rsidP="007D33DC">
      <w:pPr>
        <w:spacing w:after="0"/>
        <w:ind w:left="720"/>
        <w:jc w:val="right"/>
        <w:rPr>
          <w:rFonts w:cs="Calibri"/>
        </w:rPr>
      </w:pPr>
      <w:r>
        <w:rPr>
          <w:rFonts w:cs="Calibri"/>
        </w:rPr>
        <w:t>Chairman</w:t>
      </w:r>
    </w:p>
    <w:p w14:paraId="1523B5BB" w14:textId="77777777" w:rsidR="002E7E9F" w:rsidRDefault="002E7E9F" w:rsidP="00794696">
      <w:pPr>
        <w:spacing w:after="0" w:line="240" w:lineRule="auto"/>
        <w:rPr>
          <w:rFonts w:cs="Calibri"/>
        </w:rPr>
      </w:pPr>
    </w:p>
    <w:p w14:paraId="4DDB1344" w14:textId="67022415" w:rsidR="00C75ABC" w:rsidRPr="00EF24AE" w:rsidRDefault="00C75ABC" w:rsidP="00462045">
      <w:pPr>
        <w:spacing w:after="0" w:line="240" w:lineRule="auto"/>
        <w:rPr>
          <w:rFonts w:cs="Calibri"/>
        </w:rPr>
      </w:pPr>
    </w:p>
    <w:sectPr w:rsidR="00C75ABC" w:rsidRPr="00EF24AE" w:rsidSect="009426A0">
      <w:headerReference w:type="default" r:id="rId11"/>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80B8D" w14:textId="77777777" w:rsidR="005E6EB2" w:rsidRDefault="005E6EB2" w:rsidP="00E40554">
      <w:pPr>
        <w:spacing w:after="0" w:line="240" w:lineRule="auto"/>
      </w:pPr>
      <w:r>
        <w:separator/>
      </w:r>
    </w:p>
  </w:endnote>
  <w:endnote w:type="continuationSeparator" w:id="0">
    <w:p w14:paraId="314880E1" w14:textId="77777777" w:rsidR="005E6EB2" w:rsidRDefault="005E6EB2" w:rsidP="00E40554">
      <w:pPr>
        <w:spacing w:after="0" w:line="240" w:lineRule="auto"/>
      </w:pPr>
      <w:r>
        <w:continuationSeparator/>
      </w:r>
    </w:p>
  </w:endnote>
  <w:endnote w:type="continuationNotice" w:id="1">
    <w:p w14:paraId="1BD819C3" w14:textId="77777777" w:rsidR="005E6EB2" w:rsidRDefault="005E6E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79A9A" w14:textId="77777777" w:rsidR="00170831" w:rsidRDefault="00170831" w:rsidP="00A954AD">
    <w:pPr>
      <w:pStyle w:val="Footer"/>
      <w:jc w:val="right"/>
    </w:pPr>
    <w:r>
      <w:fldChar w:fldCharType="begin"/>
    </w:r>
    <w:r>
      <w:instrText xml:space="preserve"> PAGE   \* MERGEFORMAT </w:instrText>
    </w:r>
    <w:r>
      <w:fldChar w:fldCharType="separate"/>
    </w:r>
    <w:r>
      <w:rPr>
        <w:noProof/>
      </w:rPr>
      <w:t>1</w:t>
    </w:r>
    <w:r>
      <w:rPr>
        <w:noProof/>
      </w:rPr>
      <w:fldChar w:fldCharType="end"/>
    </w:r>
  </w:p>
  <w:p w14:paraId="1AD82145" w14:textId="4193AD59" w:rsidR="00170831" w:rsidRDefault="00170831" w:rsidP="00E8374A">
    <w:pPr>
      <w:pStyle w:val="Footer"/>
    </w:pPr>
    <w:r>
      <w:t>30</w:t>
    </w:r>
    <w:r w:rsidRPr="00AD36FC">
      <w:rPr>
        <w:vertAlign w:val="superscript"/>
      </w:rPr>
      <w:t>th</w:t>
    </w:r>
    <w:r>
      <w:t xml:space="preserve"> June 2020</w:t>
    </w:r>
  </w:p>
  <w:p w14:paraId="03A58A66" w14:textId="77777777" w:rsidR="00170831" w:rsidRPr="00A954AD" w:rsidRDefault="00170831" w:rsidP="00E83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3FEC6" w14:textId="77777777" w:rsidR="005E6EB2" w:rsidRDefault="005E6EB2" w:rsidP="00E40554">
      <w:pPr>
        <w:spacing w:after="0" w:line="240" w:lineRule="auto"/>
      </w:pPr>
      <w:r>
        <w:separator/>
      </w:r>
    </w:p>
  </w:footnote>
  <w:footnote w:type="continuationSeparator" w:id="0">
    <w:p w14:paraId="049076B0" w14:textId="77777777" w:rsidR="005E6EB2" w:rsidRDefault="005E6EB2" w:rsidP="00E40554">
      <w:pPr>
        <w:spacing w:after="0" w:line="240" w:lineRule="auto"/>
      </w:pPr>
      <w:r>
        <w:continuationSeparator/>
      </w:r>
    </w:p>
  </w:footnote>
  <w:footnote w:type="continuationNotice" w:id="1">
    <w:p w14:paraId="0A638FED" w14:textId="77777777" w:rsidR="005E6EB2" w:rsidRDefault="005E6E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8742E" w14:textId="71C84AFB" w:rsidR="00170831" w:rsidRDefault="00170831" w:rsidP="00684752">
    <w:pPr>
      <w:pStyle w:val="Header"/>
      <w:jc w:val="right"/>
      <w:rPr>
        <w:rFonts w:cs="Arial"/>
      </w:rPr>
    </w:pPr>
    <w:r w:rsidRPr="00BB3EEB">
      <w:rPr>
        <w:rFonts w:cs="Arial"/>
      </w:rPr>
      <w:t xml:space="preserve">Newlyn Pier &amp; Harbour Commissioners </w:t>
    </w:r>
    <w:r>
      <w:rPr>
        <w:rFonts w:cs="Arial"/>
      </w:rPr>
      <w:t>Meeting 30</w:t>
    </w:r>
    <w:r w:rsidRPr="00AD36FC">
      <w:rPr>
        <w:rFonts w:cs="Arial"/>
        <w:vertAlign w:val="superscript"/>
      </w:rPr>
      <w:t>th</w:t>
    </w:r>
    <w:r>
      <w:rPr>
        <w:rFonts w:cs="Arial"/>
      </w:rPr>
      <w:t xml:space="preserve"> June 2020</w:t>
    </w:r>
  </w:p>
  <w:p w14:paraId="3C7397E0" w14:textId="77777777" w:rsidR="00170831" w:rsidRPr="00BB3EEB" w:rsidRDefault="00170831" w:rsidP="00684752">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6F082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91A74"/>
    <w:multiLevelType w:val="hybridMultilevel"/>
    <w:tmpl w:val="0BDE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F6F28"/>
    <w:multiLevelType w:val="hybridMultilevel"/>
    <w:tmpl w:val="597A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A667A"/>
    <w:multiLevelType w:val="hybridMultilevel"/>
    <w:tmpl w:val="4FFAA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892156"/>
    <w:multiLevelType w:val="hybridMultilevel"/>
    <w:tmpl w:val="0FCEA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B1E1F"/>
    <w:multiLevelType w:val="hybridMultilevel"/>
    <w:tmpl w:val="453C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674C3"/>
    <w:multiLevelType w:val="hybridMultilevel"/>
    <w:tmpl w:val="81900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15540"/>
    <w:multiLevelType w:val="hybridMultilevel"/>
    <w:tmpl w:val="9ADC58CA"/>
    <w:lvl w:ilvl="0" w:tplc="D20C8E4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77194"/>
    <w:multiLevelType w:val="hybridMultilevel"/>
    <w:tmpl w:val="27C6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92C75"/>
    <w:multiLevelType w:val="hybridMultilevel"/>
    <w:tmpl w:val="6DB0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D1863"/>
    <w:multiLevelType w:val="hybridMultilevel"/>
    <w:tmpl w:val="A13E7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1649C8"/>
    <w:multiLevelType w:val="hybridMultilevel"/>
    <w:tmpl w:val="697A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607AA"/>
    <w:multiLevelType w:val="hybridMultilevel"/>
    <w:tmpl w:val="71761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D96B9A"/>
    <w:multiLevelType w:val="hybridMultilevel"/>
    <w:tmpl w:val="823CA19C"/>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AF503F8"/>
    <w:multiLevelType w:val="hybridMultilevel"/>
    <w:tmpl w:val="D9EA8D3C"/>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15" w15:restartNumberingAfterBreak="0">
    <w:nsid w:val="3BB37B2A"/>
    <w:multiLevelType w:val="hybridMultilevel"/>
    <w:tmpl w:val="9C5A9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D0018"/>
    <w:multiLevelType w:val="hybridMultilevel"/>
    <w:tmpl w:val="7E96D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F308BC"/>
    <w:multiLevelType w:val="hybridMultilevel"/>
    <w:tmpl w:val="AE16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466A2B"/>
    <w:multiLevelType w:val="hybridMultilevel"/>
    <w:tmpl w:val="84226F36"/>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9" w15:restartNumberingAfterBreak="0">
    <w:nsid w:val="3EB61D65"/>
    <w:multiLevelType w:val="hybridMultilevel"/>
    <w:tmpl w:val="B2AE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A94D94"/>
    <w:multiLevelType w:val="hybridMultilevel"/>
    <w:tmpl w:val="CFCC4560"/>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21" w15:restartNumberingAfterBreak="0">
    <w:nsid w:val="40C74524"/>
    <w:multiLevelType w:val="hybridMultilevel"/>
    <w:tmpl w:val="58D43F96"/>
    <w:lvl w:ilvl="0" w:tplc="ABC8A618">
      <w:start w:val="1"/>
      <w:numFmt w:val="bullet"/>
      <w:lvlText w:val="•"/>
      <w:lvlJc w:val="left"/>
      <w:pPr>
        <w:tabs>
          <w:tab w:val="num" w:pos="720"/>
        </w:tabs>
        <w:ind w:left="720" w:hanging="360"/>
      </w:pPr>
      <w:rPr>
        <w:rFonts w:ascii="Arial" w:hAnsi="Arial" w:hint="default"/>
      </w:rPr>
    </w:lvl>
    <w:lvl w:ilvl="1" w:tplc="786E77F0" w:tentative="1">
      <w:start w:val="1"/>
      <w:numFmt w:val="bullet"/>
      <w:lvlText w:val="•"/>
      <w:lvlJc w:val="left"/>
      <w:pPr>
        <w:tabs>
          <w:tab w:val="num" w:pos="1440"/>
        </w:tabs>
        <w:ind w:left="1440" w:hanging="360"/>
      </w:pPr>
      <w:rPr>
        <w:rFonts w:ascii="Arial" w:hAnsi="Arial" w:hint="default"/>
      </w:rPr>
    </w:lvl>
    <w:lvl w:ilvl="2" w:tplc="933AAC54" w:tentative="1">
      <w:start w:val="1"/>
      <w:numFmt w:val="bullet"/>
      <w:lvlText w:val="•"/>
      <w:lvlJc w:val="left"/>
      <w:pPr>
        <w:tabs>
          <w:tab w:val="num" w:pos="2160"/>
        </w:tabs>
        <w:ind w:left="2160" w:hanging="360"/>
      </w:pPr>
      <w:rPr>
        <w:rFonts w:ascii="Arial" w:hAnsi="Arial" w:hint="default"/>
      </w:rPr>
    </w:lvl>
    <w:lvl w:ilvl="3" w:tplc="A2B6B74E" w:tentative="1">
      <w:start w:val="1"/>
      <w:numFmt w:val="bullet"/>
      <w:lvlText w:val="•"/>
      <w:lvlJc w:val="left"/>
      <w:pPr>
        <w:tabs>
          <w:tab w:val="num" w:pos="2880"/>
        </w:tabs>
        <w:ind w:left="2880" w:hanging="360"/>
      </w:pPr>
      <w:rPr>
        <w:rFonts w:ascii="Arial" w:hAnsi="Arial" w:hint="default"/>
      </w:rPr>
    </w:lvl>
    <w:lvl w:ilvl="4" w:tplc="9B082AF6" w:tentative="1">
      <w:start w:val="1"/>
      <w:numFmt w:val="bullet"/>
      <w:lvlText w:val="•"/>
      <w:lvlJc w:val="left"/>
      <w:pPr>
        <w:tabs>
          <w:tab w:val="num" w:pos="3600"/>
        </w:tabs>
        <w:ind w:left="3600" w:hanging="360"/>
      </w:pPr>
      <w:rPr>
        <w:rFonts w:ascii="Arial" w:hAnsi="Arial" w:hint="default"/>
      </w:rPr>
    </w:lvl>
    <w:lvl w:ilvl="5" w:tplc="67D6EEA4" w:tentative="1">
      <w:start w:val="1"/>
      <w:numFmt w:val="bullet"/>
      <w:lvlText w:val="•"/>
      <w:lvlJc w:val="left"/>
      <w:pPr>
        <w:tabs>
          <w:tab w:val="num" w:pos="4320"/>
        </w:tabs>
        <w:ind w:left="4320" w:hanging="360"/>
      </w:pPr>
      <w:rPr>
        <w:rFonts w:ascii="Arial" w:hAnsi="Arial" w:hint="default"/>
      </w:rPr>
    </w:lvl>
    <w:lvl w:ilvl="6" w:tplc="AF1E91DC" w:tentative="1">
      <w:start w:val="1"/>
      <w:numFmt w:val="bullet"/>
      <w:lvlText w:val="•"/>
      <w:lvlJc w:val="left"/>
      <w:pPr>
        <w:tabs>
          <w:tab w:val="num" w:pos="5040"/>
        </w:tabs>
        <w:ind w:left="5040" w:hanging="360"/>
      </w:pPr>
      <w:rPr>
        <w:rFonts w:ascii="Arial" w:hAnsi="Arial" w:hint="default"/>
      </w:rPr>
    </w:lvl>
    <w:lvl w:ilvl="7" w:tplc="2FC02D52" w:tentative="1">
      <w:start w:val="1"/>
      <w:numFmt w:val="bullet"/>
      <w:lvlText w:val="•"/>
      <w:lvlJc w:val="left"/>
      <w:pPr>
        <w:tabs>
          <w:tab w:val="num" w:pos="5760"/>
        </w:tabs>
        <w:ind w:left="5760" w:hanging="360"/>
      </w:pPr>
      <w:rPr>
        <w:rFonts w:ascii="Arial" w:hAnsi="Arial" w:hint="default"/>
      </w:rPr>
    </w:lvl>
    <w:lvl w:ilvl="8" w:tplc="F648D6B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0F04E9D"/>
    <w:multiLevelType w:val="hybridMultilevel"/>
    <w:tmpl w:val="6BFC3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E203F7"/>
    <w:multiLevelType w:val="hybridMultilevel"/>
    <w:tmpl w:val="B180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284428"/>
    <w:multiLevelType w:val="hybridMultilevel"/>
    <w:tmpl w:val="B60E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451D50"/>
    <w:multiLevelType w:val="hybridMultilevel"/>
    <w:tmpl w:val="620A76DE"/>
    <w:lvl w:ilvl="0" w:tplc="FFFFFFF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15:restartNumberingAfterBreak="0">
    <w:nsid w:val="599730E6"/>
    <w:multiLevelType w:val="hybridMultilevel"/>
    <w:tmpl w:val="643A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AC2048"/>
    <w:multiLevelType w:val="hybridMultilevel"/>
    <w:tmpl w:val="2C5AC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BB3F15"/>
    <w:multiLevelType w:val="hybridMultilevel"/>
    <w:tmpl w:val="767C1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361F52"/>
    <w:multiLevelType w:val="hybridMultilevel"/>
    <w:tmpl w:val="7C24D2F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2D796B"/>
    <w:multiLevelType w:val="hybridMultilevel"/>
    <w:tmpl w:val="B018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CE33E2"/>
    <w:multiLevelType w:val="hybridMultilevel"/>
    <w:tmpl w:val="3664E1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68A0284"/>
    <w:multiLevelType w:val="hybridMultilevel"/>
    <w:tmpl w:val="52C0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D40A2"/>
    <w:multiLevelType w:val="hybridMultilevel"/>
    <w:tmpl w:val="A5AA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2B75C3"/>
    <w:multiLevelType w:val="hybridMultilevel"/>
    <w:tmpl w:val="F86A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570F12"/>
    <w:multiLevelType w:val="hybridMultilevel"/>
    <w:tmpl w:val="A79A59B2"/>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36" w15:restartNumberingAfterBreak="0">
    <w:nsid w:val="714B26DE"/>
    <w:multiLevelType w:val="hybridMultilevel"/>
    <w:tmpl w:val="6B2E2230"/>
    <w:lvl w:ilvl="0" w:tplc="0809000F">
      <w:start w:val="1"/>
      <w:numFmt w:val="decimal"/>
      <w:lvlText w:val="%1."/>
      <w:lvlJc w:val="left"/>
      <w:pPr>
        <w:ind w:left="1637"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1B73D69"/>
    <w:multiLevelType w:val="hybridMultilevel"/>
    <w:tmpl w:val="6E34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242684"/>
    <w:multiLevelType w:val="hybridMultilevel"/>
    <w:tmpl w:val="86D8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3B3E7B"/>
    <w:multiLevelType w:val="hybridMultilevel"/>
    <w:tmpl w:val="7DE88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441163"/>
    <w:multiLevelType w:val="hybridMultilevel"/>
    <w:tmpl w:val="556A13A8"/>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41" w15:restartNumberingAfterBreak="0">
    <w:nsid w:val="78A22673"/>
    <w:multiLevelType w:val="hybridMultilevel"/>
    <w:tmpl w:val="9AB46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B313E0"/>
    <w:multiLevelType w:val="hybridMultilevel"/>
    <w:tmpl w:val="456C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A4272C"/>
    <w:multiLevelType w:val="hybridMultilevel"/>
    <w:tmpl w:val="1DD83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0"/>
  </w:num>
  <w:num w:numId="3">
    <w:abstractNumId w:val="13"/>
  </w:num>
  <w:num w:numId="4">
    <w:abstractNumId w:val="19"/>
  </w:num>
  <w:num w:numId="5">
    <w:abstractNumId w:val="10"/>
  </w:num>
  <w:num w:numId="6">
    <w:abstractNumId w:val="35"/>
  </w:num>
  <w:num w:numId="7">
    <w:abstractNumId w:val="41"/>
  </w:num>
  <w:num w:numId="8">
    <w:abstractNumId w:val="38"/>
  </w:num>
  <w:num w:numId="9">
    <w:abstractNumId w:val="6"/>
  </w:num>
  <w:num w:numId="10">
    <w:abstractNumId w:val="39"/>
  </w:num>
  <w:num w:numId="11">
    <w:abstractNumId w:val="16"/>
  </w:num>
  <w:num w:numId="12">
    <w:abstractNumId w:val="22"/>
  </w:num>
  <w:num w:numId="13">
    <w:abstractNumId w:val="23"/>
  </w:num>
  <w:num w:numId="14">
    <w:abstractNumId w:val="40"/>
  </w:num>
  <w:num w:numId="15">
    <w:abstractNumId w:val="14"/>
  </w:num>
  <w:num w:numId="16">
    <w:abstractNumId w:val="17"/>
  </w:num>
  <w:num w:numId="17">
    <w:abstractNumId w:val="43"/>
  </w:num>
  <w:num w:numId="18">
    <w:abstractNumId w:val="5"/>
  </w:num>
  <w:num w:numId="19">
    <w:abstractNumId w:val="42"/>
  </w:num>
  <w:num w:numId="20">
    <w:abstractNumId w:val="18"/>
  </w:num>
  <w:num w:numId="21">
    <w:abstractNumId w:val="37"/>
  </w:num>
  <w:num w:numId="22">
    <w:abstractNumId w:val="33"/>
  </w:num>
  <w:num w:numId="23">
    <w:abstractNumId w:val="9"/>
  </w:num>
  <w:num w:numId="24">
    <w:abstractNumId w:val="1"/>
  </w:num>
  <w:num w:numId="25">
    <w:abstractNumId w:val="2"/>
  </w:num>
  <w:num w:numId="26">
    <w:abstractNumId w:val="34"/>
  </w:num>
  <w:num w:numId="27">
    <w:abstractNumId w:val="24"/>
  </w:num>
  <w:num w:numId="28">
    <w:abstractNumId w:val="8"/>
  </w:num>
  <w:num w:numId="29">
    <w:abstractNumId w:val="32"/>
  </w:num>
  <w:num w:numId="30">
    <w:abstractNumId w:val="26"/>
  </w:num>
  <w:num w:numId="31">
    <w:abstractNumId w:val="4"/>
  </w:num>
  <w:num w:numId="32">
    <w:abstractNumId w:val="20"/>
  </w:num>
  <w:num w:numId="33">
    <w:abstractNumId w:val="27"/>
  </w:num>
  <w:num w:numId="34">
    <w:abstractNumId w:val="30"/>
  </w:num>
  <w:num w:numId="35">
    <w:abstractNumId w:val="3"/>
  </w:num>
  <w:num w:numId="36">
    <w:abstractNumId w:val="28"/>
  </w:num>
  <w:num w:numId="37">
    <w:abstractNumId w:val="15"/>
  </w:num>
  <w:num w:numId="38">
    <w:abstractNumId w:val="12"/>
  </w:num>
  <w:num w:numId="39">
    <w:abstractNumId w:val="11"/>
  </w:num>
  <w:num w:numId="40">
    <w:abstractNumId w:val="21"/>
  </w:num>
  <w:num w:numId="41">
    <w:abstractNumId w:val="31"/>
  </w:num>
  <w:num w:numId="42">
    <w:abstractNumId w:val="25"/>
  </w:num>
  <w:num w:numId="43">
    <w:abstractNumId w:val="29"/>
  </w:num>
  <w:num w:numId="4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1A"/>
    <w:rsid w:val="0000137D"/>
    <w:rsid w:val="000016E1"/>
    <w:rsid w:val="00001BB6"/>
    <w:rsid w:val="000021DB"/>
    <w:rsid w:val="00002785"/>
    <w:rsid w:val="00002874"/>
    <w:rsid w:val="00002B55"/>
    <w:rsid w:val="00002C42"/>
    <w:rsid w:val="00002C5A"/>
    <w:rsid w:val="00004970"/>
    <w:rsid w:val="00004BC8"/>
    <w:rsid w:val="00004EC7"/>
    <w:rsid w:val="0000513D"/>
    <w:rsid w:val="000053C5"/>
    <w:rsid w:val="00005AB2"/>
    <w:rsid w:val="000065F5"/>
    <w:rsid w:val="000067F5"/>
    <w:rsid w:val="00010116"/>
    <w:rsid w:val="000109C1"/>
    <w:rsid w:val="00010B12"/>
    <w:rsid w:val="00010BD4"/>
    <w:rsid w:val="00011574"/>
    <w:rsid w:val="00011663"/>
    <w:rsid w:val="00013456"/>
    <w:rsid w:val="00014224"/>
    <w:rsid w:val="0001574F"/>
    <w:rsid w:val="00016209"/>
    <w:rsid w:val="00016C4F"/>
    <w:rsid w:val="00017099"/>
    <w:rsid w:val="0001712F"/>
    <w:rsid w:val="000174D9"/>
    <w:rsid w:val="000203D6"/>
    <w:rsid w:val="0002068C"/>
    <w:rsid w:val="00020B7C"/>
    <w:rsid w:val="00020CDA"/>
    <w:rsid w:val="00021AC7"/>
    <w:rsid w:val="00021ACD"/>
    <w:rsid w:val="00021B7F"/>
    <w:rsid w:val="00021BC1"/>
    <w:rsid w:val="000227B6"/>
    <w:rsid w:val="00022B46"/>
    <w:rsid w:val="0002389B"/>
    <w:rsid w:val="00024410"/>
    <w:rsid w:val="00024514"/>
    <w:rsid w:val="00024898"/>
    <w:rsid w:val="000258FE"/>
    <w:rsid w:val="00025C70"/>
    <w:rsid w:val="0002621C"/>
    <w:rsid w:val="00026438"/>
    <w:rsid w:val="00026738"/>
    <w:rsid w:val="00027210"/>
    <w:rsid w:val="000275B8"/>
    <w:rsid w:val="00027F55"/>
    <w:rsid w:val="000307BC"/>
    <w:rsid w:val="00031339"/>
    <w:rsid w:val="0003235C"/>
    <w:rsid w:val="000326D3"/>
    <w:rsid w:val="000329DC"/>
    <w:rsid w:val="0003341B"/>
    <w:rsid w:val="00033671"/>
    <w:rsid w:val="000343A4"/>
    <w:rsid w:val="00034469"/>
    <w:rsid w:val="000349F0"/>
    <w:rsid w:val="00036295"/>
    <w:rsid w:val="00040016"/>
    <w:rsid w:val="00041113"/>
    <w:rsid w:val="00041B35"/>
    <w:rsid w:val="00041C87"/>
    <w:rsid w:val="00042852"/>
    <w:rsid w:val="00043164"/>
    <w:rsid w:val="000433C6"/>
    <w:rsid w:val="000437D8"/>
    <w:rsid w:val="00043E19"/>
    <w:rsid w:val="00044C46"/>
    <w:rsid w:val="00044FD2"/>
    <w:rsid w:val="000459B1"/>
    <w:rsid w:val="00045E16"/>
    <w:rsid w:val="00046084"/>
    <w:rsid w:val="00046407"/>
    <w:rsid w:val="00046792"/>
    <w:rsid w:val="00046A17"/>
    <w:rsid w:val="00047EDB"/>
    <w:rsid w:val="00050745"/>
    <w:rsid w:val="00050DF0"/>
    <w:rsid w:val="0005193C"/>
    <w:rsid w:val="00051CF4"/>
    <w:rsid w:val="0005201A"/>
    <w:rsid w:val="00052F4A"/>
    <w:rsid w:val="0005315E"/>
    <w:rsid w:val="00053A6F"/>
    <w:rsid w:val="00053FF4"/>
    <w:rsid w:val="00055435"/>
    <w:rsid w:val="00055622"/>
    <w:rsid w:val="00055CD3"/>
    <w:rsid w:val="00055F60"/>
    <w:rsid w:val="00056DB2"/>
    <w:rsid w:val="00056F7B"/>
    <w:rsid w:val="0005754D"/>
    <w:rsid w:val="000606D4"/>
    <w:rsid w:val="00060781"/>
    <w:rsid w:val="000610A4"/>
    <w:rsid w:val="0006220A"/>
    <w:rsid w:val="00062EEB"/>
    <w:rsid w:val="000630A0"/>
    <w:rsid w:val="00063224"/>
    <w:rsid w:val="00063C3C"/>
    <w:rsid w:val="00063C58"/>
    <w:rsid w:val="000643E0"/>
    <w:rsid w:val="00064AF5"/>
    <w:rsid w:val="00066754"/>
    <w:rsid w:val="00066EF8"/>
    <w:rsid w:val="000702D8"/>
    <w:rsid w:val="00070529"/>
    <w:rsid w:val="00070A51"/>
    <w:rsid w:val="00070FC3"/>
    <w:rsid w:val="00071E70"/>
    <w:rsid w:val="00072645"/>
    <w:rsid w:val="00072A28"/>
    <w:rsid w:val="00072B74"/>
    <w:rsid w:val="00072C3F"/>
    <w:rsid w:val="00072D95"/>
    <w:rsid w:val="000731E2"/>
    <w:rsid w:val="000734A5"/>
    <w:rsid w:val="000739E0"/>
    <w:rsid w:val="0007474B"/>
    <w:rsid w:val="000750F0"/>
    <w:rsid w:val="0007527F"/>
    <w:rsid w:val="0007622A"/>
    <w:rsid w:val="00076527"/>
    <w:rsid w:val="00076896"/>
    <w:rsid w:val="00076BE3"/>
    <w:rsid w:val="00081249"/>
    <w:rsid w:val="00081531"/>
    <w:rsid w:val="00082266"/>
    <w:rsid w:val="0008317F"/>
    <w:rsid w:val="00083426"/>
    <w:rsid w:val="00084BE7"/>
    <w:rsid w:val="000850DD"/>
    <w:rsid w:val="00085E2B"/>
    <w:rsid w:val="00086458"/>
    <w:rsid w:val="00086E8E"/>
    <w:rsid w:val="00086F62"/>
    <w:rsid w:val="00087063"/>
    <w:rsid w:val="00087B56"/>
    <w:rsid w:val="000900C6"/>
    <w:rsid w:val="00090125"/>
    <w:rsid w:val="0009039D"/>
    <w:rsid w:val="00090E32"/>
    <w:rsid w:val="00091A5F"/>
    <w:rsid w:val="00092048"/>
    <w:rsid w:val="0009275B"/>
    <w:rsid w:val="000929FB"/>
    <w:rsid w:val="00092BE6"/>
    <w:rsid w:val="0009365B"/>
    <w:rsid w:val="00093E6D"/>
    <w:rsid w:val="000947BD"/>
    <w:rsid w:val="00094F28"/>
    <w:rsid w:val="00095896"/>
    <w:rsid w:val="00095A44"/>
    <w:rsid w:val="00095EDE"/>
    <w:rsid w:val="00096038"/>
    <w:rsid w:val="0009628C"/>
    <w:rsid w:val="0009687D"/>
    <w:rsid w:val="00096D2B"/>
    <w:rsid w:val="00097215"/>
    <w:rsid w:val="00097C82"/>
    <w:rsid w:val="00097D55"/>
    <w:rsid w:val="000A00E1"/>
    <w:rsid w:val="000A0CF2"/>
    <w:rsid w:val="000A0DA8"/>
    <w:rsid w:val="000A1877"/>
    <w:rsid w:val="000A1EF2"/>
    <w:rsid w:val="000A281C"/>
    <w:rsid w:val="000A3A2D"/>
    <w:rsid w:val="000A437B"/>
    <w:rsid w:val="000A43A8"/>
    <w:rsid w:val="000A4B79"/>
    <w:rsid w:val="000A4BC0"/>
    <w:rsid w:val="000A4C60"/>
    <w:rsid w:val="000A4E56"/>
    <w:rsid w:val="000A5106"/>
    <w:rsid w:val="000A5C38"/>
    <w:rsid w:val="000A6335"/>
    <w:rsid w:val="000A634B"/>
    <w:rsid w:val="000A74A6"/>
    <w:rsid w:val="000B062D"/>
    <w:rsid w:val="000B0817"/>
    <w:rsid w:val="000B177E"/>
    <w:rsid w:val="000B2C03"/>
    <w:rsid w:val="000B37EB"/>
    <w:rsid w:val="000B47C5"/>
    <w:rsid w:val="000B57D5"/>
    <w:rsid w:val="000B5EE0"/>
    <w:rsid w:val="000B6935"/>
    <w:rsid w:val="000B6C57"/>
    <w:rsid w:val="000C11E6"/>
    <w:rsid w:val="000C16F6"/>
    <w:rsid w:val="000C1843"/>
    <w:rsid w:val="000C190B"/>
    <w:rsid w:val="000C1EB6"/>
    <w:rsid w:val="000C214B"/>
    <w:rsid w:val="000C2308"/>
    <w:rsid w:val="000C2DF0"/>
    <w:rsid w:val="000C44E0"/>
    <w:rsid w:val="000C4F12"/>
    <w:rsid w:val="000C5AA7"/>
    <w:rsid w:val="000C6453"/>
    <w:rsid w:val="000C7081"/>
    <w:rsid w:val="000C72D8"/>
    <w:rsid w:val="000C73A6"/>
    <w:rsid w:val="000C73ED"/>
    <w:rsid w:val="000C7CCE"/>
    <w:rsid w:val="000D0407"/>
    <w:rsid w:val="000D1C18"/>
    <w:rsid w:val="000D3611"/>
    <w:rsid w:val="000D38BD"/>
    <w:rsid w:val="000D4883"/>
    <w:rsid w:val="000D4EAE"/>
    <w:rsid w:val="000D5605"/>
    <w:rsid w:val="000D6294"/>
    <w:rsid w:val="000D62E1"/>
    <w:rsid w:val="000D6C8C"/>
    <w:rsid w:val="000D753F"/>
    <w:rsid w:val="000E154B"/>
    <w:rsid w:val="000E17A9"/>
    <w:rsid w:val="000E4708"/>
    <w:rsid w:val="000E5C8D"/>
    <w:rsid w:val="000E63B9"/>
    <w:rsid w:val="000E6B7E"/>
    <w:rsid w:val="000E70B4"/>
    <w:rsid w:val="000E79F2"/>
    <w:rsid w:val="000E7E47"/>
    <w:rsid w:val="000F05F2"/>
    <w:rsid w:val="000F081A"/>
    <w:rsid w:val="000F0EEA"/>
    <w:rsid w:val="000F1062"/>
    <w:rsid w:val="000F1249"/>
    <w:rsid w:val="000F1556"/>
    <w:rsid w:val="000F16FD"/>
    <w:rsid w:val="000F184A"/>
    <w:rsid w:val="000F25FB"/>
    <w:rsid w:val="000F2DC1"/>
    <w:rsid w:val="000F2F6E"/>
    <w:rsid w:val="000F4211"/>
    <w:rsid w:val="000F44C2"/>
    <w:rsid w:val="000F4A18"/>
    <w:rsid w:val="000F4B76"/>
    <w:rsid w:val="000F4BB4"/>
    <w:rsid w:val="000F545B"/>
    <w:rsid w:val="000F5F05"/>
    <w:rsid w:val="000F6210"/>
    <w:rsid w:val="000F635A"/>
    <w:rsid w:val="000F6DF3"/>
    <w:rsid w:val="000F6E6F"/>
    <w:rsid w:val="000F7A0A"/>
    <w:rsid w:val="000F7AE5"/>
    <w:rsid w:val="000F7B70"/>
    <w:rsid w:val="000F7EC5"/>
    <w:rsid w:val="001002A6"/>
    <w:rsid w:val="001018C9"/>
    <w:rsid w:val="001019DC"/>
    <w:rsid w:val="001036BF"/>
    <w:rsid w:val="00104512"/>
    <w:rsid w:val="00104DFB"/>
    <w:rsid w:val="00105DE6"/>
    <w:rsid w:val="0010696F"/>
    <w:rsid w:val="0010775B"/>
    <w:rsid w:val="0011015D"/>
    <w:rsid w:val="0011036B"/>
    <w:rsid w:val="00110467"/>
    <w:rsid w:val="001107D5"/>
    <w:rsid w:val="001109AC"/>
    <w:rsid w:val="001113F1"/>
    <w:rsid w:val="00111931"/>
    <w:rsid w:val="001127D7"/>
    <w:rsid w:val="00112DD1"/>
    <w:rsid w:val="0011427E"/>
    <w:rsid w:val="00114723"/>
    <w:rsid w:val="001149A6"/>
    <w:rsid w:val="0011561E"/>
    <w:rsid w:val="00115697"/>
    <w:rsid w:val="00116312"/>
    <w:rsid w:val="00116A2A"/>
    <w:rsid w:val="00116A77"/>
    <w:rsid w:val="001176D2"/>
    <w:rsid w:val="0012077B"/>
    <w:rsid w:val="00120BDF"/>
    <w:rsid w:val="00120DF9"/>
    <w:rsid w:val="001215C0"/>
    <w:rsid w:val="00121E07"/>
    <w:rsid w:val="00122076"/>
    <w:rsid w:val="0012210D"/>
    <w:rsid w:val="00122469"/>
    <w:rsid w:val="00122A60"/>
    <w:rsid w:val="00124351"/>
    <w:rsid w:val="00124E90"/>
    <w:rsid w:val="00126039"/>
    <w:rsid w:val="001261AC"/>
    <w:rsid w:val="00126687"/>
    <w:rsid w:val="00127040"/>
    <w:rsid w:val="001270CE"/>
    <w:rsid w:val="00127590"/>
    <w:rsid w:val="00127FD8"/>
    <w:rsid w:val="001327E5"/>
    <w:rsid w:val="00132B6E"/>
    <w:rsid w:val="00132CA0"/>
    <w:rsid w:val="00132DA7"/>
    <w:rsid w:val="001335A8"/>
    <w:rsid w:val="00133B24"/>
    <w:rsid w:val="00133F5B"/>
    <w:rsid w:val="001346AC"/>
    <w:rsid w:val="0013494C"/>
    <w:rsid w:val="00135DEF"/>
    <w:rsid w:val="00136376"/>
    <w:rsid w:val="001371F2"/>
    <w:rsid w:val="0013731C"/>
    <w:rsid w:val="00137433"/>
    <w:rsid w:val="00137DE8"/>
    <w:rsid w:val="001400C9"/>
    <w:rsid w:val="0014042A"/>
    <w:rsid w:val="00140696"/>
    <w:rsid w:val="001408BB"/>
    <w:rsid w:val="00140E20"/>
    <w:rsid w:val="001412C9"/>
    <w:rsid w:val="001414FF"/>
    <w:rsid w:val="00141F8B"/>
    <w:rsid w:val="0014214F"/>
    <w:rsid w:val="001427B0"/>
    <w:rsid w:val="00142D91"/>
    <w:rsid w:val="00143474"/>
    <w:rsid w:val="00143B19"/>
    <w:rsid w:val="00143BCD"/>
    <w:rsid w:val="00144AB9"/>
    <w:rsid w:val="001457AD"/>
    <w:rsid w:val="00145AB8"/>
    <w:rsid w:val="001462AD"/>
    <w:rsid w:val="00146CD6"/>
    <w:rsid w:val="00146DD3"/>
    <w:rsid w:val="00147756"/>
    <w:rsid w:val="0015226D"/>
    <w:rsid w:val="001526AD"/>
    <w:rsid w:val="00153549"/>
    <w:rsid w:val="001537A1"/>
    <w:rsid w:val="001537D9"/>
    <w:rsid w:val="001557FA"/>
    <w:rsid w:val="001561F1"/>
    <w:rsid w:val="0015628C"/>
    <w:rsid w:val="00157736"/>
    <w:rsid w:val="001604D0"/>
    <w:rsid w:val="00160D85"/>
    <w:rsid w:val="001611A5"/>
    <w:rsid w:val="0016197A"/>
    <w:rsid w:val="00161FC6"/>
    <w:rsid w:val="0016215B"/>
    <w:rsid w:val="0016274D"/>
    <w:rsid w:val="0016279B"/>
    <w:rsid w:val="00162AD9"/>
    <w:rsid w:val="00163F4E"/>
    <w:rsid w:val="0016406F"/>
    <w:rsid w:val="00164591"/>
    <w:rsid w:val="0016477E"/>
    <w:rsid w:val="001658C0"/>
    <w:rsid w:val="00165B27"/>
    <w:rsid w:val="00165B81"/>
    <w:rsid w:val="001669F5"/>
    <w:rsid w:val="00166F35"/>
    <w:rsid w:val="001670F0"/>
    <w:rsid w:val="001677EB"/>
    <w:rsid w:val="00167F8C"/>
    <w:rsid w:val="00170831"/>
    <w:rsid w:val="00171491"/>
    <w:rsid w:val="00173854"/>
    <w:rsid w:val="00173A16"/>
    <w:rsid w:val="00173C74"/>
    <w:rsid w:val="00174470"/>
    <w:rsid w:val="00175639"/>
    <w:rsid w:val="00175A7D"/>
    <w:rsid w:val="00176064"/>
    <w:rsid w:val="001762CC"/>
    <w:rsid w:val="00177764"/>
    <w:rsid w:val="00177BC0"/>
    <w:rsid w:val="001800FE"/>
    <w:rsid w:val="00180429"/>
    <w:rsid w:val="00180888"/>
    <w:rsid w:val="001817D8"/>
    <w:rsid w:val="00183159"/>
    <w:rsid w:val="00183893"/>
    <w:rsid w:val="00183E8A"/>
    <w:rsid w:val="001841C9"/>
    <w:rsid w:val="00184342"/>
    <w:rsid w:val="001847AD"/>
    <w:rsid w:val="00185870"/>
    <w:rsid w:val="001861ED"/>
    <w:rsid w:val="00186246"/>
    <w:rsid w:val="00186291"/>
    <w:rsid w:val="00186BA2"/>
    <w:rsid w:val="00186D86"/>
    <w:rsid w:val="00186FE8"/>
    <w:rsid w:val="00187888"/>
    <w:rsid w:val="001879D6"/>
    <w:rsid w:val="00187BC5"/>
    <w:rsid w:val="00190014"/>
    <w:rsid w:val="00190E2A"/>
    <w:rsid w:val="00191EC5"/>
    <w:rsid w:val="00192BFC"/>
    <w:rsid w:val="0019510C"/>
    <w:rsid w:val="0019538C"/>
    <w:rsid w:val="001957C4"/>
    <w:rsid w:val="00195B9C"/>
    <w:rsid w:val="00197B6B"/>
    <w:rsid w:val="00197E5B"/>
    <w:rsid w:val="001A0C8E"/>
    <w:rsid w:val="001A0DB8"/>
    <w:rsid w:val="001A0F82"/>
    <w:rsid w:val="001A1F2F"/>
    <w:rsid w:val="001A234A"/>
    <w:rsid w:val="001A28C8"/>
    <w:rsid w:val="001A3E59"/>
    <w:rsid w:val="001A51FF"/>
    <w:rsid w:val="001A5700"/>
    <w:rsid w:val="001A61E1"/>
    <w:rsid w:val="001A6602"/>
    <w:rsid w:val="001A6A4D"/>
    <w:rsid w:val="001A6A8C"/>
    <w:rsid w:val="001A6D7A"/>
    <w:rsid w:val="001A7D16"/>
    <w:rsid w:val="001B0508"/>
    <w:rsid w:val="001B0CE1"/>
    <w:rsid w:val="001B1920"/>
    <w:rsid w:val="001B42DF"/>
    <w:rsid w:val="001B4BEC"/>
    <w:rsid w:val="001B57AA"/>
    <w:rsid w:val="001B5DD2"/>
    <w:rsid w:val="001B6583"/>
    <w:rsid w:val="001B65FC"/>
    <w:rsid w:val="001B6892"/>
    <w:rsid w:val="001B6A09"/>
    <w:rsid w:val="001B6C35"/>
    <w:rsid w:val="001B6DF6"/>
    <w:rsid w:val="001B73A0"/>
    <w:rsid w:val="001C0A9D"/>
    <w:rsid w:val="001C0B82"/>
    <w:rsid w:val="001C104C"/>
    <w:rsid w:val="001C1E04"/>
    <w:rsid w:val="001C1E51"/>
    <w:rsid w:val="001C20BF"/>
    <w:rsid w:val="001C20D0"/>
    <w:rsid w:val="001C22FD"/>
    <w:rsid w:val="001C24BB"/>
    <w:rsid w:val="001C253B"/>
    <w:rsid w:val="001C2E85"/>
    <w:rsid w:val="001C2F15"/>
    <w:rsid w:val="001C2F3D"/>
    <w:rsid w:val="001C32E2"/>
    <w:rsid w:val="001C358C"/>
    <w:rsid w:val="001C41F1"/>
    <w:rsid w:val="001C455D"/>
    <w:rsid w:val="001C48E2"/>
    <w:rsid w:val="001C57AC"/>
    <w:rsid w:val="001C57B4"/>
    <w:rsid w:val="001C5EFC"/>
    <w:rsid w:val="001C6DC3"/>
    <w:rsid w:val="001C6E59"/>
    <w:rsid w:val="001C7BD5"/>
    <w:rsid w:val="001C7C88"/>
    <w:rsid w:val="001D0DBF"/>
    <w:rsid w:val="001D12C8"/>
    <w:rsid w:val="001D2132"/>
    <w:rsid w:val="001D256B"/>
    <w:rsid w:val="001D29DA"/>
    <w:rsid w:val="001D2ADB"/>
    <w:rsid w:val="001D2EE4"/>
    <w:rsid w:val="001D5B40"/>
    <w:rsid w:val="001D6B0C"/>
    <w:rsid w:val="001D7172"/>
    <w:rsid w:val="001D7D62"/>
    <w:rsid w:val="001E04AC"/>
    <w:rsid w:val="001E0BE3"/>
    <w:rsid w:val="001E0C84"/>
    <w:rsid w:val="001E0F5C"/>
    <w:rsid w:val="001E15C5"/>
    <w:rsid w:val="001E1D8F"/>
    <w:rsid w:val="001E1EFC"/>
    <w:rsid w:val="001E244C"/>
    <w:rsid w:val="001E27E8"/>
    <w:rsid w:val="001E28C3"/>
    <w:rsid w:val="001E3371"/>
    <w:rsid w:val="001E564B"/>
    <w:rsid w:val="001E624C"/>
    <w:rsid w:val="001E6E9B"/>
    <w:rsid w:val="001F0DB9"/>
    <w:rsid w:val="001F1459"/>
    <w:rsid w:val="001F18B8"/>
    <w:rsid w:val="001F19E0"/>
    <w:rsid w:val="001F24A8"/>
    <w:rsid w:val="001F2FC6"/>
    <w:rsid w:val="001F3140"/>
    <w:rsid w:val="001F38A6"/>
    <w:rsid w:val="001F45D6"/>
    <w:rsid w:val="001F60C2"/>
    <w:rsid w:val="001F6490"/>
    <w:rsid w:val="001F707C"/>
    <w:rsid w:val="001F7140"/>
    <w:rsid w:val="001F7906"/>
    <w:rsid w:val="001F798F"/>
    <w:rsid w:val="001F7EC0"/>
    <w:rsid w:val="00200000"/>
    <w:rsid w:val="00200BBA"/>
    <w:rsid w:val="00200F7A"/>
    <w:rsid w:val="002019B7"/>
    <w:rsid w:val="00202305"/>
    <w:rsid w:val="00203A80"/>
    <w:rsid w:val="002040F3"/>
    <w:rsid w:val="00204E94"/>
    <w:rsid w:val="00205064"/>
    <w:rsid w:val="002057F0"/>
    <w:rsid w:val="00205932"/>
    <w:rsid w:val="00205E7F"/>
    <w:rsid w:val="00206070"/>
    <w:rsid w:val="00206320"/>
    <w:rsid w:val="00206BAC"/>
    <w:rsid w:val="00206C4F"/>
    <w:rsid w:val="00206CBE"/>
    <w:rsid w:val="00210C4D"/>
    <w:rsid w:val="00210D4B"/>
    <w:rsid w:val="00210D58"/>
    <w:rsid w:val="00210E04"/>
    <w:rsid w:val="00211014"/>
    <w:rsid w:val="0021126D"/>
    <w:rsid w:val="0021207C"/>
    <w:rsid w:val="002122C3"/>
    <w:rsid w:val="00212BB6"/>
    <w:rsid w:val="00214578"/>
    <w:rsid w:val="00214896"/>
    <w:rsid w:val="00215E48"/>
    <w:rsid w:val="00216198"/>
    <w:rsid w:val="00216B03"/>
    <w:rsid w:val="00220BBB"/>
    <w:rsid w:val="002211B6"/>
    <w:rsid w:val="0022134C"/>
    <w:rsid w:val="0022185B"/>
    <w:rsid w:val="00221896"/>
    <w:rsid w:val="00221C8E"/>
    <w:rsid w:val="002224CC"/>
    <w:rsid w:val="002225EF"/>
    <w:rsid w:val="0022296B"/>
    <w:rsid w:val="00222A20"/>
    <w:rsid w:val="002230AA"/>
    <w:rsid w:val="00223220"/>
    <w:rsid w:val="00224C00"/>
    <w:rsid w:val="00227354"/>
    <w:rsid w:val="00230910"/>
    <w:rsid w:val="00231767"/>
    <w:rsid w:val="00231820"/>
    <w:rsid w:val="00231EA7"/>
    <w:rsid w:val="0023217B"/>
    <w:rsid w:val="002321DE"/>
    <w:rsid w:val="00232646"/>
    <w:rsid w:val="00233356"/>
    <w:rsid w:val="00234413"/>
    <w:rsid w:val="0023497F"/>
    <w:rsid w:val="00234C31"/>
    <w:rsid w:val="00234DC2"/>
    <w:rsid w:val="00234F0A"/>
    <w:rsid w:val="00235C5E"/>
    <w:rsid w:val="002403F1"/>
    <w:rsid w:val="00240F33"/>
    <w:rsid w:val="00241715"/>
    <w:rsid w:val="00241A17"/>
    <w:rsid w:val="00241A5E"/>
    <w:rsid w:val="00241D01"/>
    <w:rsid w:val="0024220C"/>
    <w:rsid w:val="002423D9"/>
    <w:rsid w:val="002425E1"/>
    <w:rsid w:val="00243389"/>
    <w:rsid w:val="00243424"/>
    <w:rsid w:val="00243821"/>
    <w:rsid w:val="00243D48"/>
    <w:rsid w:val="00244E2C"/>
    <w:rsid w:val="002458B8"/>
    <w:rsid w:val="00245965"/>
    <w:rsid w:val="00246A8F"/>
    <w:rsid w:val="002471E7"/>
    <w:rsid w:val="0024755D"/>
    <w:rsid w:val="002500F8"/>
    <w:rsid w:val="002505D1"/>
    <w:rsid w:val="002510A5"/>
    <w:rsid w:val="002526A9"/>
    <w:rsid w:val="002527AB"/>
    <w:rsid w:val="002529E1"/>
    <w:rsid w:val="002530AD"/>
    <w:rsid w:val="002536BA"/>
    <w:rsid w:val="002539DA"/>
    <w:rsid w:val="002540E6"/>
    <w:rsid w:val="002554B2"/>
    <w:rsid w:val="002558C6"/>
    <w:rsid w:val="002559E5"/>
    <w:rsid w:val="00256A11"/>
    <w:rsid w:val="00256E86"/>
    <w:rsid w:val="002570DA"/>
    <w:rsid w:val="00257AF9"/>
    <w:rsid w:val="00257B40"/>
    <w:rsid w:val="0026010C"/>
    <w:rsid w:val="00260C7C"/>
    <w:rsid w:val="00260CCD"/>
    <w:rsid w:val="00261324"/>
    <w:rsid w:val="00262747"/>
    <w:rsid w:val="0026354A"/>
    <w:rsid w:val="00263871"/>
    <w:rsid w:val="00263987"/>
    <w:rsid w:val="00263C54"/>
    <w:rsid w:val="00264410"/>
    <w:rsid w:val="00265054"/>
    <w:rsid w:val="00266362"/>
    <w:rsid w:val="00266864"/>
    <w:rsid w:val="002672D4"/>
    <w:rsid w:val="00267461"/>
    <w:rsid w:val="00267B4B"/>
    <w:rsid w:val="00267C97"/>
    <w:rsid w:val="002705FF"/>
    <w:rsid w:val="00270A17"/>
    <w:rsid w:val="00270A7C"/>
    <w:rsid w:val="00270D5A"/>
    <w:rsid w:val="002713BC"/>
    <w:rsid w:val="00271608"/>
    <w:rsid w:val="0027162C"/>
    <w:rsid w:val="00271E06"/>
    <w:rsid w:val="0027216B"/>
    <w:rsid w:val="00272871"/>
    <w:rsid w:val="00272C42"/>
    <w:rsid w:val="002731C0"/>
    <w:rsid w:val="00273408"/>
    <w:rsid w:val="00274279"/>
    <w:rsid w:val="00274608"/>
    <w:rsid w:val="00274D16"/>
    <w:rsid w:val="00274E8D"/>
    <w:rsid w:val="002753B3"/>
    <w:rsid w:val="002765B2"/>
    <w:rsid w:val="00276EFA"/>
    <w:rsid w:val="00277787"/>
    <w:rsid w:val="002807F3"/>
    <w:rsid w:val="00280A17"/>
    <w:rsid w:val="00280D06"/>
    <w:rsid w:val="00281499"/>
    <w:rsid w:val="00282D5E"/>
    <w:rsid w:val="00283BA2"/>
    <w:rsid w:val="00284933"/>
    <w:rsid w:val="00285625"/>
    <w:rsid w:val="00285CEE"/>
    <w:rsid w:val="00285F36"/>
    <w:rsid w:val="002863D0"/>
    <w:rsid w:val="00286AAC"/>
    <w:rsid w:val="0028719F"/>
    <w:rsid w:val="0029058B"/>
    <w:rsid w:val="002908C6"/>
    <w:rsid w:val="00290F54"/>
    <w:rsid w:val="00291246"/>
    <w:rsid w:val="002924CD"/>
    <w:rsid w:val="00292531"/>
    <w:rsid w:val="00292923"/>
    <w:rsid w:val="00293787"/>
    <w:rsid w:val="00293BEC"/>
    <w:rsid w:val="002947A9"/>
    <w:rsid w:val="00295166"/>
    <w:rsid w:val="00295260"/>
    <w:rsid w:val="002955D6"/>
    <w:rsid w:val="0029657D"/>
    <w:rsid w:val="002965CD"/>
    <w:rsid w:val="002967A9"/>
    <w:rsid w:val="002968AB"/>
    <w:rsid w:val="00296903"/>
    <w:rsid w:val="0029792A"/>
    <w:rsid w:val="002A06E5"/>
    <w:rsid w:val="002A0BEA"/>
    <w:rsid w:val="002A104A"/>
    <w:rsid w:val="002A2020"/>
    <w:rsid w:val="002A2CFF"/>
    <w:rsid w:val="002A329F"/>
    <w:rsid w:val="002A4607"/>
    <w:rsid w:val="002A518C"/>
    <w:rsid w:val="002A5ABC"/>
    <w:rsid w:val="002A6345"/>
    <w:rsid w:val="002A64FF"/>
    <w:rsid w:val="002A7328"/>
    <w:rsid w:val="002A7D11"/>
    <w:rsid w:val="002B12EC"/>
    <w:rsid w:val="002B1EF7"/>
    <w:rsid w:val="002B2778"/>
    <w:rsid w:val="002B2EB5"/>
    <w:rsid w:val="002B2FD0"/>
    <w:rsid w:val="002B42C6"/>
    <w:rsid w:val="002B4BA1"/>
    <w:rsid w:val="002B5C5A"/>
    <w:rsid w:val="002B60BE"/>
    <w:rsid w:val="002B7A5A"/>
    <w:rsid w:val="002B7CBE"/>
    <w:rsid w:val="002C0130"/>
    <w:rsid w:val="002C03B6"/>
    <w:rsid w:val="002C0619"/>
    <w:rsid w:val="002C1099"/>
    <w:rsid w:val="002C14E4"/>
    <w:rsid w:val="002C1891"/>
    <w:rsid w:val="002C1CB1"/>
    <w:rsid w:val="002C254D"/>
    <w:rsid w:val="002C37B2"/>
    <w:rsid w:val="002C40EE"/>
    <w:rsid w:val="002C445B"/>
    <w:rsid w:val="002C502C"/>
    <w:rsid w:val="002C60C7"/>
    <w:rsid w:val="002C6BAA"/>
    <w:rsid w:val="002C7101"/>
    <w:rsid w:val="002C71BC"/>
    <w:rsid w:val="002C7A57"/>
    <w:rsid w:val="002C7DAD"/>
    <w:rsid w:val="002D0721"/>
    <w:rsid w:val="002D1127"/>
    <w:rsid w:val="002D137F"/>
    <w:rsid w:val="002D1386"/>
    <w:rsid w:val="002D15C0"/>
    <w:rsid w:val="002D19DA"/>
    <w:rsid w:val="002D19FD"/>
    <w:rsid w:val="002D1A32"/>
    <w:rsid w:val="002D1DCE"/>
    <w:rsid w:val="002D2656"/>
    <w:rsid w:val="002D3928"/>
    <w:rsid w:val="002D39ED"/>
    <w:rsid w:val="002D40BF"/>
    <w:rsid w:val="002D47FB"/>
    <w:rsid w:val="002D492E"/>
    <w:rsid w:val="002D53F5"/>
    <w:rsid w:val="002D5EAA"/>
    <w:rsid w:val="002D6852"/>
    <w:rsid w:val="002D6C0C"/>
    <w:rsid w:val="002D74CC"/>
    <w:rsid w:val="002D78B0"/>
    <w:rsid w:val="002E0BA9"/>
    <w:rsid w:val="002E12C2"/>
    <w:rsid w:val="002E1C1B"/>
    <w:rsid w:val="002E2ACD"/>
    <w:rsid w:val="002E509D"/>
    <w:rsid w:val="002E5250"/>
    <w:rsid w:val="002E5704"/>
    <w:rsid w:val="002E57AA"/>
    <w:rsid w:val="002E788E"/>
    <w:rsid w:val="002E79A4"/>
    <w:rsid w:val="002E7E9F"/>
    <w:rsid w:val="002F064B"/>
    <w:rsid w:val="002F0ADD"/>
    <w:rsid w:val="002F1F33"/>
    <w:rsid w:val="002F2145"/>
    <w:rsid w:val="002F3366"/>
    <w:rsid w:val="002F3AD9"/>
    <w:rsid w:val="002F43E3"/>
    <w:rsid w:val="002F4AB3"/>
    <w:rsid w:val="002F4EF2"/>
    <w:rsid w:val="002F5CE4"/>
    <w:rsid w:val="002F60C5"/>
    <w:rsid w:val="002F67DF"/>
    <w:rsid w:val="002F6A98"/>
    <w:rsid w:val="002F7BB9"/>
    <w:rsid w:val="002F7FFE"/>
    <w:rsid w:val="00300B10"/>
    <w:rsid w:val="00301727"/>
    <w:rsid w:val="00301B8B"/>
    <w:rsid w:val="00302522"/>
    <w:rsid w:val="003035F2"/>
    <w:rsid w:val="0030454A"/>
    <w:rsid w:val="00304E43"/>
    <w:rsid w:val="00305747"/>
    <w:rsid w:val="00306519"/>
    <w:rsid w:val="003066C7"/>
    <w:rsid w:val="0030678C"/>
    <w:rsid w:val="00307616"/>
    <w:rsid w:val="00307626"/>
    <w:rsid w:val="003100D5"/>
    <w:rsid w:val="00310B30"/>
    <w:rsid w:val="00310C78"/>
    <w:rsid w:val="00311119"/>
    <w:rsid w:val="003120D5"/>
    <w:rsid w:val="003129DA"/>
    <w:rsid w:val="00312D90"/>
    <w:rsid w:val="00313CE5"/>
    <w:rsid w:val="00313E2E"/>
    <w:rsid w:val="0031425B"/>
    <w:rsid w:val="00314B82"/>
    <w:rsid w:val="0031542E"/>
    <w:rsid w:val="003208E8"/>
    <w:rsid w:val="00320E27"/>
    <w:rsid w:val="003213BC"/>
    <w:rsid w:val="00321EA2"/>
    <w:rsid w:val="00322661"/>
    <w:rsid w:val="00322C0C"/>
    <w:rsid w:val="00323242"/>
    <w:rsid w:val="00323332"/>
    <w:rsid w:val="0032447E"/>
    <w:rsid w:val="003256ED"/>
    <w:rsid w:val="003257BE"/>
    <w:rsid w:val="00325A4B"/>
    <w:rsid w:val="00325F5B"/>
    <w:rsid w:val="00326478"/>
    <w:rsid w:val="00327606"/>
    <w:rsid w:val="003300B6"/>
    <w:rsid w:val="003305BB"/>
    <w:rsid w:val="00330AB9"/>
    <w:rsid w:val="00331084"/>
    <w:rsid w:val="0033190A"/>
    <w:rsid w:val="00331A92"/>
    <w:rsid w:val="00332182"/>
    <w:rsid w:val="00332C06"/>
    <w:rsid w:val="00333F30"/>
    <w:rsid w:val="00334204"/>
    <w:rsid w:val="00334249"/>
    <w:rsid w:val="00334543"/>
    <w:rsid w:val="003356D8"/>
    <w:rsid w:val="003360A1"/>
    <w:rsid w:val="003366A2"/>
    <w:rsid w:val="00336836"/>
    <w:rsid w:val="00337E1E"/>
    <w:rsid w:val="00340060"/>
    <w:rsid w:val="003404F2"/>
    <w:rsid w:val="0034062E"/>
    <w:rsid w:val="00340F61"/>
    <w:rsid w:val="0034174C"/>
    <w:rsid w:val="00343109"/>
    <w:rsid w:val="003432D5"/>
    <w:rsid w:val="003433D2"/>
    <w:rsid w:val="00343DD4"/>
    <w:rsid w:val="00344F0C"/>
    <w:rsid w:val="00345382"/>
    <w:rsid w:val="0034576D"/>
    <w:rsid w:val="0034662D"/>
    <w:rsid w:val="00346A67"/>
    <w:rsid w:val="00346BE3"/>
    <w:rsid w:val="00347000"/>
    <w:rsid w:val="00347685"/>
    <w:rsid w:val="00350348"/>
    <w:rsid w:val="00350F53"/>
    <w:rsid w:val="00351354"/>
    <w:rsid w:val="00351C36"/>
    <w:rsid w:val="00351FB6"/>
    <w:rsid w:val="00352AA4"/>
    <w:rsid w:val="00352D66"/>
    <w:rsid w:val="00353061"/>
    <w:rsid w:val="0035337D"/>
    <w:rsid w:val="00354153"/>
    <w:rsid w:val="0035464A"/>
    <w:rsid w:val="00354753"/>
    <w:rsid w:val="00354781"/>
    <w:rsid w:val="00354C44"/>
    <w:rsid w:val="003552E2"/>
    <w:rsid w:val="00355987"/>
    <w:rsid w:val="00355C38"/>
    <w:rsid w:val="00356226"/>
    <w:rsid w:val="003568D3"/>
    <w:rsid w:val="00356C93"/>
    <w:rsid w:val="00356D4C"/>
    <w:rsid w:val="00357418"/>
    <w:rsid w:val="003574CF"/>
    <w:rsid w:val="003579E5"/>
    <w:rsid w:val="00357B9D"/>
    <w:rsid w:val="00357CAD"/>
    <w:rsid w:val="0036031B"/>
    <w:rsid w:val="00362755"/>
    <w:rsid w:val="00362D46"/>
    <w:rsid w:val="0036302E"/>
    <w:rsid w:val="003638A6"/>
    <w:rsid w:val="00364288"/>
    <w:rsid w:val="0036508D"/>
    <w:rsid w:val="003656F2"/>
    <w:rsid w:val="00365B2D"/>
    <w:rsid w:val="00365C70"/>
    <w:rsid w:val="00366445"/>
    <w:rsid w:val="00367088"/>
    <w:rsid w:val="00370DC7"/>
    <w:rsid w:val="00371068"/>
    <w:rsid w:val="00371B53"/>
    <w:rsid w:val="00371E38"/>
    <w:rsid w:val="003725B7"/>
    <w:rsid w:val="00372927"/>
    <w:rsid w:val="00373997"/>
    <w:rsid w:val="00375F12"/>
    <w:rsid w:val="0037655B"/>
    <w:rsid w:val="003773CC"/>
    <w:rsid w:val="003773E0"/>
    <w:rsid w:val="0037798E"/>
    <w:rsid w:val="00377F70"/>
    <w:rsid w:val="0038020A"/>
    <w:rsid w:val="00382EE7"/>
    <w:rsid w:val="00383121"/>
    <w:rsid w:val="00383145"/>
    <w:rsid w:val="003834E2"/>
    <w:rsid w:val="00384255"/>
    <w:rsid w:val="0038441F"/>
    <w:rsid w:val="003849D6"/>
    <w:rsid w:val="00384FCD"/>
    <w:rsid w:val="003858AB"/>
    <w:rsid w:val="003858CD"/>
    <w:rsid w:val="00385A94"/>
    <w:rsid w:val="00385C29"/>
    <w:rsid w:val="00390113"/>
    <w:rsid w:val="0039076F"/>
    <w:rsid w:val="00390BC0"/>
    <w:rsid w:val="00390C60"/>
    <w:rsid w:val="003913C1"/>
    <w:rsid w:val="00391E01"/>
    <w:rsid w:val="00392561"/>
    <w:rsid w:val="003932B0"/>
    <w:rsid w:val="00393BCF"/>
    <w:rsid w:val="00393CB2"/>
    <w:rsid w:val="00394197"/>
    <w:rsid w:val="00394B55"/>
    <w:rsid w:val="00394D5C"/>
    <w:rsid w:val="00395254"/>
    <w:rsid w:val="00395747"/>
    <w:rsid w:val="00395D19"/>
    <w:rsid w:val="00395E8A"/>
    <w:rsid w:val="00396241"/>
    <w:rsid w:val="003970C7"/>
    <w:rsid w:val="00397274"/>
    <w:rsid w:val="0039754D"/>
    <w:rsid w:val="003979E2"/>
    <w:rsid w:val="00397C5C"/>
    <w:rsid w:val="003A02F9"/>
    <w:rsid w:val="003A16D3"/>
    <w:rsid w:val="003A22C4"/>
    <w:rsid w:val="003A36B2"/>
    <w:rsid w:val="003A3AD6"/>
    <w:rsid w:val="003A3BCC"/>
    <w:rsid w:val="003A6034"/>
    <w:rsid w:val="003A6BFB"/>
    <w:rsid w:val="003A7122"/>
    <w:rsid w:val="003A7364"/>
    <w:rsid w:val="003A7430"/>
    <w:rsid w:val="003A74C3"/>
    <w:rsid w:val="003A75CD"/>
    <w:rsid w:val="003A77C4"/>
    <w:rsid w:val="003A79F8"/>
    <w:rsid w:val="003B0200"/>
    <w:rsid w:val="003B0EE4"/>
    <w:rsid w:val="003B1077"/>
    <w:rsid w:val="003B170A"/>
    <w:rsid w:val="003B1903"/>
    <w:rsid w:val="003B1D01"/>
    <w:rsid w:val="003B1D9A"/>
    <w:rsid w:val="003B239E"/>
    <w:rsid w:val="003B2501"/>
    <w:rsid w:val="003B2EE1"/>
    <w:rsid w:val="003B2F91"/>
    <w:rsid w:val="003B3D3D"/>
    <w:rsid w:val="003B3E91"/>
    <w:rsid w:val="003B4211"/>
    <w:rsid w:val="003B4258"/>
    <w:rsid w:val="003B52F4"/>
    <w:rsid w:val="003B5870"/>
    <w:rsid w:val="003B64B1"/>
    <w:rsid w:val="003B6502"/>
    <w:rsid w:val="003B66E8"/>
    <w:rsid w:val="003B7CF8"/>
    <w:rsid w:val="003C135E"/>
    <w:rsid w:val="003C1703"/>
    <w:rsid w:val="003C17FB"/>
    <w:rsid w:val="003C1CD5"/>
    <w:rsid w:val="003C1D22"/>
    <w:rsid w:val="003C275A"/>
    <w:rsid w:val="003C2E44"/>
    <w:rsid w:val="003C33C0"/>
    <w:rsid w:val="003C5A87"/>
    <w:rsid w:val="003C5C9B"/>
    <w:rsid w:val="003C5CF5"/>
    <w:rsid w:val="003C65EA"/>
    <w:rsid w:val="003C71CD"/>
    <w:rsid w:val="003C7AA7"/>
    <w:rsid w:val="003C7C0D"/>
    <w:rsid w:val="003D09A8"/>
    <w:rsid w:val="003D0A4C"/>
    <w:rsid w:val="003D1618"/>
    <w:rsid w:val="003D198E"/>
    <w:rsid w:val="003D19B5"/>
    <w:rsid w:val="003D1D58"/>
    <w:rsid w:val="003D1F02"/>
    <w:rsid w:val="003D24A4"/>
    <w:rsid w:val="003D3117"/>
    <w:rsid w:val="003D39DB"/>
    <w:rsid w:val="003D410E"/>
    <w:rsid w:val="003D47B9"/>
    <w:rsid w:val="003D4F3B"/>
    <w:rsid w:val="003D56D4"/>
    <w:rsid w:val="003D5711"/>
    <w:rsid w:val="003D6069"/>
    <w:rsid w:val="003D7191"/>
    <w:rsid w:val="003D774F"/>
    <w:rsid w:val="003D7A26"/>
    <w:rsid w:val="003D7DDB"/>
    <w:rsid w:val="003E0152"/>
    <w:rsid w:val="003E05FD"/>
    <w:rsid w:val="003E0B63"/>
    <w:rsid w:val="003E10DD"/>
    <w:rsid w:val="003E2327"/>
    <w:rsid w:val="003E2599"/>
    <w:rsid w:val="003E292D"/>
    <w:rsid w:val="003E2994"/>
    <w:rsid w:val="003E2A4F"/>
    <w:rsid w:val="003E3301"/>
    <w:rsid w:val="003E33AD"/>
    <w:rsid w:val="003E3674"/>
    <w:rsid w:val="003E3F16"/>
    <w:rsid w:val="003E3FC6"/>
    <w:rsid w:val="003E422D"/>
    <w:rsid w:val="003E4420"/>
    <w:rsid w:val="003E4500"/>
    <w:rsid w:val="003E4BD8"/>
    <w:rsid w:val="003E4CDB"/>
    <w:rsid w:val="003E58DE"/>
    <w:rsid w:val="003E5BF5"/>
    <w:rsid w:val="003E6E18"/>
    <w:rsid w:val="003E7BA1"/>
    <w:rsid w:val="003F04DE"/>
    <w:rsid w:val="003F0864"/>
    <w:rsid w:val="003F0CBE"/>
    <w:rsid w:val="003F1523"/>
    <w:rsid w:val="003F1AFD"/>
    <w:rsid w:val="003F262E"/>
    <w:rsid w:val="003F4333"/>
    <w:rsid w:val="003F4489"/>
    <w:rsid w:val="003F4D39"/>
    <w:rsid w:val="003F53BB"/>
    <w:rsid w:val="003F7894"/>
    <w:rsid w:val="003F7A32"/>
    <w:rsid w:val="004008FC"/>
    <w:rsid w:val="00400CCC"/>
    <w:rsid w:val="00401D06"/>
    <w:rsid w:val="00402BB7"/>
    <w:rsid w:val="00403A6D"/>
    <w:rsid w:val="00404C71"/>
    <w:rsid w:val="00405888"/>
    <w:rsid w:val="00405AE3"/>
    <w:rsid w:val="00406042"/>
    <w:rsid w:val="004064C6"/>
    <w:rsid w:val="0040654D"/>
    <w:rsid w:val="00406D1A"/>
    <w:rsid w:val="00406D48"/>
    <w:rsid w:val="0040795B"/>
    <w:rsid w:val="00407A23"/>
    <w:rsid w:val="00407B33"/>
    <w:rsid w:val="00407CA1"/>
    <w:rsid w:val="00407EA1"/>
    <w:rsid w:val="00411068"/>
    <w:rsid w:val="00411631"/>
    <w:rsid w:val="0041231B"/>
    <w:rsid w:val="00413238"/>
    <w:rsid w:val="004135EF"/>
    <w:rsid w:val="00413D76"/>
    <w:rsid w:val="00414202"/>
    <w:rsid w:val="00414BC5"/>
    <w:rsid w:val="00414D17"/>
    <w:rsid w:val="00415AFB"/>
    <w:rsid w:val="00415B78"/>
    <w:rsid w:val="00416148"/>
    <w:rsid w:val="00416170"/>
    <w:rsid w:val="0041620B"/>
    <w:rsid w:val="00416656"/>
    <w:rsid w:val="004167C4"/>
    <w:rsid w:val="00416A63"/>
    <w:rsid w:val="004203B0"/>
    <w:rsid w:val="00421454"/>
    <w:rsid w:val="00421A9E"/>
    <w:rsid w:val="00421D80"/>
    <w:rsid w:val="004223CC"/>
    <w:rsid w:val="004238A5"/>
    <w:rsid w:val="00424050"/>
    <w:rsid w:val="004241B1"/>
    <w:rsid w:val="004242A8"/>
    <w:rsid w:val="00424762"/>
    <w:rsid w:val="00425157"/>
    <w:rsid w:val="004251CD"/>
    <w:rsid w:val="004254C2"/>
    <w:rsid w:val="004276D2"/>
    <w:rsid w:val="004278F1"/>
    <w:rsid w:val="00427CB9"/>
    <w:rsid w:val="00427F7A"/>
    <w:rsid w:val="0043092F"/>
    <w:rsid w:val="00430CB3"/>
    <w:rsid w:val="004310F2"/>
    <w:rsid w:val="00431571"/>
    <w:rsid w:val="0043219C"/>
    <w:rsid w:val="004321AF"/>
    <w:rsid w:val="004324D5"/>
    <w:rsid w:val="00433441"/>
    <w:rsid w:val="00433B0E"/>
    <w:rsid w:val="004341D6"/>
    <w:rsid w:val="0043458D"/>
    <w:rsid w:val="00434633"/>
    <w:rsid w:val="00434F81"/>
    <w:rsid w:val="004350DE"/>
    <w:rsid w:val="004365CC"/>
    <w:rsid w:val="00436789"/>
    <w:rsid w:val="00436B8A"/>
    <w:rsid w:val="00437BC1"/>
    <w:rsid w:val="00437C1D"/>
    <w:rsid w:val="00437D6A"/>
    <w:rsid w:val="00440FA6"/>
    <w:rsid w:val="00441F55"/>
    <w:rsid w:val="00442AD8"/>
    <w:rsid w:val="00442EB0"/>
    <w:rsid w:val="00442ED5"/>
    <w:rsid w:val="00443575"/>
    <w:rsid w:val="0044415F"/>
    <w:rsid w:val="004448D2"/>
    <w:rsid w:val="00445416"/>
    <w:rsid w:val="004454FB"/>
    <w:rsid w:val="004458B1"/>
    <w:rsid w:val="00445B4F"/>
    <w:rsid w:val="00446426"/>
    <w:rsid w:val="004464FD"/>
    <w:rsid w:val="00446762"/>
    <w:rsid w:val="004469FA"/>
    <w:rsid w:val="00447B3D"/>
    <w:rsid w:val="00447CC6"/>
    <w:rsid w:val="0045080E"/>
    <w:rsid w:val="00450EC9"/>
    <w:rsid w:val="00451C58"/>
    <w:rsid w:val="00452504"/>
    <w:rsid w:val="004528DE"/>
    <w:rsid w:val="00453D19"/>
    <w:rsid w:val="00454082"/>
    <w:rsid w:val="004547EA"/>
    <w:rsid w:val="00454805"/>
    <w:rsid w:val="0045496C"/>
    <w:rsid w:val="00456050"/>
    <w:rsid w:val="00457C0E"/>
    <w:rsid w:val="0046044D"/>
    <w:rsid w:val="00460B00"/>
    <w:rsid w:val="00460C8F"/>
    <w:rsid w:val="00460C92"/>
    <w:rsid w:val="00461145"/>
    <w:rsid w:val="0046134A"/>
    <w:rsid w:val="004613B9"/>
    <w:rsid w:val="004615A8"/>
    <w:rsid w:val="004616D9"/>
    <w:rsid w:val="00461A2A"/>
    <w:rsid w:val="00461EF0"/>
    <w:rsid w:val="00462045"/>
    <w:rsid w:val="004621C7"/>
    <w:rsid w:val="00462247"/>
    <w:rsid w:val="00462768"/>
    <w:rsid w:val="00462A51"/>
    <w:rsid w:val="00462F1E"/>
    <w:rsid w:val="00463A71"/>
    <w:rsid w:val="00464371"/>
    <w:rsid w:val="004645C0"/>
    <w:rsid w:val="0046466F"/>
    <w:rsid w:val="004647DE"/>
    <w:rsid w:val="00465119"/>
    <w:rsid w:val="00465287"/>
    <w:rsid w:val="00465803"/>
    <w:rsid w:val="0046670D"/>
    <w:rsid w:val="004671DF"/>
    <w:rsid w:val="00467941"/>
    <w:rsid w:val="00467E5C"/>
    <w:rsid w:val="00470A24"/>
    <w:rsid w:val="00470D2E"/>
    <w:rsid w:val="00471618"/>
    <w:rsid w:val="00471621"/>
    <w:rsid w:val="004717C9"/>
    <w:rsid w:val="00471FAF"/>
    <w:rsid w:val="004726D1"/>
    <w:rsid w:val="004727E4"/>
    <w:rsid w:val="00473392"/>
    <w:rsid w:val="00473AA5"/>
    <w:rsid w:val="00474E6F"/>
    <w:rsid w:val="00475E58"/>
    <w:rsid w:val="00476743"/>
    <w:rsid w:val="00476A7A"/>
    <w:rsid w:val="00477455"/>
    <w:rsid w:val="004779E0"/>
    <w:rsid w:val="00480BAF"/>
    <w:rsid w:val="00480DB8"/>
    <w:rsid w:val="00483448"/>
    <w:rsid w:val="00483C62"/>
    <w:rsid w:val="004848E9"/>
    <w:rsid w:val="004852C5"/>
    <w:rsid w:val="00485D3D"/>
    <w:rsid w:val="00486114"/>
    <w:rsid w:val="00490559"/>
    <w:rsid w:val="0049059A"/>
    <w:rsid w:val="00490A8B"/>
    <w:rsid w:val="00490C77"/>
    <w:rsid w:val="004926A3"/>
    <w:rsid w:val="00492A16"/>
    <w:rsid w:val="00492AAA"/>
    <w:rsid w:val="00492E6F"/>
    <w:rsid w:val="0049305E"/>
    <w:rsid w:val="0049323A"/>
    <w:rsid w:val="00493DD3"/>
    <w:rsid w:val="00493DF2"/>
    <w:rsid w:val="004942AF"/>
    <w:rsid w:val="0049525E"/>
    <w:rsid w:val="00495C7A"/>
    <w:rsid w:val="00496E78"/>
    <w:rsid w:val="004970C3"/>
    <w:rsid w:val="00497577"/>
    <w:rsid w:val="0049777E"/>
    <w:rsid w:val="00497C99"/>
    <w:rsid w:val="004A0659"/>
    <w:rsid w:val="004A091A"/>
    <w:rsid w:val="004A1AEA"/>
    <w:rsid w:val="004A1DCB"/>
    <w:rsid w:val="004A22DF"/>
    <w:rsid w:val="004A23AA"/>
    <w:rsid w:val="004A2E58"/>
    <w:rsid w:val="004A3E51"/>
    <w:rsid w:val="004A41AB"/>
    <w:rsid w:val="004A41FC"/>
    <w:rsid w:val="004A5B2B"/>
    <w:rsid w:val="004A629E"/>
    <w:rsid w:val="004A6595"/>
    <w:rsid w:val="004A7756"/>
    <w:rsid w:val="004A7C25"/>
    <w:rsid w:val="004B08C4"/>
    <w:rsid w:val="004B0E26"/>
    <w:rsid w:val="004B0FB3"/>
    <w:rsid w:val="004B2281"/>
    <w:rsid w:val="004B2815"/>
    <w:rsid w:val="004B2927"/>
    <w:rsid w:val="004B5046"/>
    <w:rsid w:val="004B57C4"/>
    <w:rsid w:val="004B751B"/>
    <w:rsid w:val="004B7551"/>
    <w:rsid w:val="004C02BA"/>
    <w:rsid w:val="004C0E35"/>
    <w:rsid w:val="004C19B6"/>
    <w:rsid w:val="004C1D62"/>
    <w:rsid w:val="004C2328"/>
    <w:rsid w:val="004C23ED"/>
    <w:rsid w:val="004C2ECB"/>
    <w:rsid w:val="004C3052"/>
    <w:rsid w:val="004C4138"/>
    <w:rsid w:val="004C42D7"/>
    <w:rsid w:val="004C4F51"/>
    <w:rsid w:val="004C5483"/>
    <w:rsid w:val="004C55EB"/>
    <w:rsid w:val="004C5CD9"/>
    <w:rsid w:val="004C5F06"/>
    <w:rsid w:val="004C60DC"/>
    <w:rsid w:val="004C64AA"/>
    <w:rsid w:val="004D197F"/>
    <w:rsid w:val="004D2955"/>
    <w:rsid w:val="004D3098"/>
    <w:rsid w:val="004D313A"/>
    <w:rsid w:val="004D37F9"/>
    <w:rsid w:val="004D4797"/>
    <w:rsid w:val="004D537E"/>
    <w:rsid w:val="004D606F"/>
    <w:rsid w:val="004D6085"/>
    <w:rsid w:val="004D623B"/>
    <w:rsid w:val="004D6B75"/>
    <w:rsid w:val="004D700B"/>
    <w:rsid w:val="004D72CA"/>
    <w:rsid w:val="004D774A"/>
    <w:rsid w:val="004D78B2"/>
    <w:rsid w:val="004D7F5C"/>
    <w:rsid w:val="004E072A"/>
    <w:rsid w:val="004E108C"/>
    <w:rsid w:val="004E11AE"/>
    <w:rsid w:val="004E162F"/>
    <w:rsid w:val="004E1AD0"/>
    <w:rsid w:val="004E1D67"/>
    <w:rsid w:val="004E1DAF"/>
    <w:rsid w:val="004E2174"/>
    <w:rsid w:val="004E2251"/>
    <w:rsid w:val="004E3FAB"/>
    <w:rsid w:val="004E47FB"/>
    <w:rsid w:val="004E4957"/>
    <w:rsid w:val="004E4C14"/>
    <w:rsid w:val="004E5C3B"/>
    <w:rsid w:val="004E6BC5"/>
    <w:rsid w:val="004E6E91"/>
    <w:rsid w:val="004E7570"/>
    <w:rsid w:val="004F057B"/>
    <w:rsid w:val="004F08A0"/>
    <w:rsid w:val="004F10F2"/>
    <w:rsid w:val="004F12BB"/>
    <w:rsid w:val="004F2623"/>
    <w:rsid w:val="004F2642"/>
    <w:rsid w:val="004F38FC"/>
    <w:rsid w:val="004F3E46"/>
    <w:rsid w:val="004F3E55"/>
    <w:rsid w:val="004F4117"/>
    <w:rsid w:val="004F4C3A"/>
    <w:rsid w:val="004F6215"/>
    <w:rsid w:val="004F6566"/>
    <w:rsid w:val="004F66C8"/>
    <w:rsid w:val="004F699B"/>
    <w:rsid w:val="004F7757"/>
    <w:rsid w:val="005007DA"/>
    <w:rsid w:val="00500FAE"/>
    <w:rsid w:val="00501458"/>
    <w:rsid w:val="00501DD6"/>
    <w:rsid w:val="00501E19"/>
    <w:rsid w:val="005028B8"/>
    <w:rsid w:val="00502906"/>
    <w:rsid w:val="00502EBF"/>
    <w:rsid w:val="00503276"/>
    <w:rsid w:val="005034EB"/>
    <w:rsid w:val="00503B05"/>
    <w:rsid w:val="00504848"/>
    <w:rsid w:val="00504A5F"/>
    <w:rsid w:val="00504E7E"/>
    <w:rsid w:val="005052CD"/>
    <w:rsid w:val="0050633B"/>
    <w:rsid w:val="0050634C"/>
    <w:rsid w:val="0050636C"/>
    <w:rsid w:val="005073F2"/>
    <w:rsid w:val="00507BD0"/>
    <w:rsid w:val="00510D7A"/>
    <w:rsid w:val="00510D98"/>
    <w:rsid w:val="005111CD"/>
    <w:rsid w:val="0051143B"/>
    <w:rsid w:val="005115F3"/>
    <w:rsid w:val="005116EA"/>
    <w:rsid w:val="00511890"/>
    <w:rsid w:val="005119C1"/>
    <w:rsid w:val="00512325"/>
    <w:rsid w:val="0051250E"/>
    <w:rsid w:val="00512B97"/>
    <w:rsid w:val="00512CA0"/>
    <w:rsid w:val="005131A7"/>
    <w:rsid w:val="005141E6"/>
    <w:rsid w:val="00514C1C"/>
    <w:rsid w:val="00514F49"/>
    <w:rsid w:val="00515973"/>
    <w:rsid w:val="0051618D"/>
    <w:rsid w:val="00516568"/>
    <w:rsid w:val="005169B5"/>
    <w:rsid w:val="00516F0B"/>
    <w:rsid w:val="00517581"/>
    <w:rsid w:val="005177F5"/>
    <w:rsid w:val="00520020"/>
    <w:rsid w:val="005207EE"/>
    <w:rsid w:val="00521105"/>
    <w:rsid w:val="00521110"/>
    <w:rsid w:val="00521299"/>
    <w:rsid w:val="00521A6D"/>
    <w:rsid w:val="00521E16"/>
    <w:rsid w:val="0052216F"/>
    <w:rsid w:val="00522925"/>
    <w:rsid w:val="00522D42"/>
    <w:rsid w:val="00522DF1"/>
    <w:rsid w:val="0052326F"/>
    <w:rsid w:val="00523EB5"/>
    <w:rsid w:val="00523F4C"/>
    <w:rsid w:val="005245E7"/>
    <w:rsid w:val="00525783"/>
    <w:rsid w:val="00525D40"/>
    <w:rsid w:val="005260CB"/>
    <w:rsid w:val="005260EF"/>
    <w:rsid w:val="00526EF9"/>
    <w:rsid w:val="0052702B"/>
    <w:rsid w:val="00527D32"/>
    <w:rsid w:val="00527DCA"/>
    <w:rsid w:val="00530026"/>
    <w:rsid w:val="00530E00"/>
    <w:rsid w:val="00530E57"/>
    <w:rsid w:val="005317A0"/>
    <w:rsid w:val="00531EBB"/>
    <w:rsid w:val="00531EC7"/>
    <w:rsid w:val="00531FE6"/>
    <w:rsid w:val="00532F29"/>
    <w:rsid w:val="00532F7E"/>
    <w:rsid w:val="00533C28"/>
    <w:rsid w:val="00534403"/>
    <w:rsid w:val="00535D79"/>
    <w:rsid w:val="005376CE"/>
    <w:rsid w:val="00537717"/>
    <w:rsid w:val="005378D4"/>
    <w:rsid w:val="00537F4E"/>
    <w:rsid w:val="0054079A"/>
    <w:rsid w:val="0054093F"/>
    <w:rsid w:val="0054156C"/>
    <w:rsid w:val="00541572"/>
    <w:rsid w:val="005416F4"/>
    <w:rsid w:val="00541AD5"/>
    <w:rsid w:val="00542C3A"/>
    <w:rsid w:val="00543234"/>
    <w:rsid w:val="00543E59"/>
    <w:rsid w:val="00544151"/>
    <w:rsid w:val="005446EF"/>
    <w:rsid w:val="00544D3E"/>
    <w:rsid w:val="00545401"/>
    <w:rsid w:val="005456FD"/>
    <w:rsid w:val="0054629B"/>
    <w:rsid w:val="00546542"/>
    <w:rsid w:val="005465E1"/>
    <w:rsid w:val="005466AA"/>
    <w:rsid w:val="00546960"/>
    <w:rsid w:val="005469A0"/>
    <w:rsid w:val="00546C7C"/>
    <w:rsid w:val="00546DE1"/>
    <w:rsid w:val="00550009"/>
    <w:rsid w:val="00550963"/>
    <w:rsid w:val="00551764"/>
    <w:rsid w:val="005521E6"/>
    <w:rsid w:val="00552ACB"/>
    <w:rsid w:val="00553CFB"/>
    <w:rsid w:val="00554ADC"/>
    <w:rsid w:val="005555E0"/>
    <w:rsid w:val="00555610"/>
    <w:rsid w:val="00555B05"/>
    <w:rsid w:val="00555BDC"/>
    <w:rsid w:val="00556552"/>
    <w:rsid w:val="00556A07"/>
    <w:rsid w:val="00556FE8"/>
    <w:rsid w:val="00557577"/>
    <w:rsid w:val="005576FB"/>
    <w:rsid w:val="00557931"/>
    <w:rsid w:val="00561F1A"/>
    <w:rsid w:val="00561FDA"/>
    <w:rsid w:val="00562362"/>
    <w:rsid w:val="0056288B"/>
    <w:rsid w:val="005629F5"/>
    <w:rsid w:val="00563748"/>
    <w:rsid w:val="00565836"/>
    <w:rsid w:val="0056590F"/>
    <w:rsid w:val="00566202"/>
    <w:rsid w:val="005668F8"/>
    <w:rsid w:val="00566A0F"/>
    <w:rsid w:val="00567C40"/>
    <w:rsid w:val="00567E80"/>
    <w:rsid w:val="00570D2D"/>
    <w:rsid w:val="00571A53"/>
    <w:rsid w:val="00571E88"/>
    <w:rsid w:val="00572533"/>
    <w:rsid w:val="00572769"/>
    <w:rsid w:val="005731CE"/>
    <w:rsid w:val="00574908"/>
    <w:rsid w:val="00574C0D"/>
    <w:rsid w:val="00575358"/>
    <w:rsid w:val="00575656"/>
    <w:rsid w:val="005759DF"/>
    <w:rsid w:val="00576192"/>
    <w:rsid w:val="0057665F"/>
    <w:rsid w:val="00577B0F"/>
    <w:rsid w:val="00580A6C"/>
    <w:rsid w:val="00581573"/>
    <w:rsid w:val="00581BD8"/>
    <w:rsid w:val="00582103"/>
    <w:rsid w:val="00582B5D"/>
    <w:rsid w:val="00583106"/>
    <w:rsid w:val="005845D2"/>
    <w:rsid w:val="00584EF0"/>
    <w:rsid w:val="0058533E"/>
    <w:rsid w:val="005867C3"/>
    <w:rsid w:val="00586AFA"/>
    <w:rsid w:val="00587539"/>
    <w:rsid w:val="00587D8E"/>
    <w:rsid w:val="00590306"/>
    <w:rsid w:val="005903EE"/>
    <w:rsid w:val="00590453"/>
    <w:rsid w:val="0059072D"/>
    <w:rsid w:val="00590CAF"/>
    <w:rsid w:val="00591025"/>
    <w:rsid w:val="0059195F"/>
    <w:rsid w:val="00591BB4"/>
    <w:rsid w:val="00591FAB"/>
    <w:rsid w:val="00592180"/>
    <w:rsid w:val="0059240A"/>
    <w:rsid w:val="00592498"/>
    <w:rsid w:val="005928F3"/>
    <w:rsid w:val="00592991"/>
    <w:rsid w:val="00595212"/>
    <w:rsid w:val="00595316"/>
    <w:rsid w:val="0059616C"/>
    <w:rsid w:val="00596773"/>
    <w:rsid w:val="005969DF"/>
    <w:rsid w:val="00597C76"/>
    <w:rsid w:val="005A00EE"/>
    <w:rsid w:val="005A0230"/>
    <w:rsid w:val="005A08D1"/>
    <w:rsid w:val="005A0CBA"/>
    <w:rsid w:val="005A0EFB"/>
    <w:rsid w:val="005A1C38"/>
    <w:rsid w:val="005A1CE5"/>
    <w:rsid w:val="005A1E88"/>
    <w:rsid w:val="005A2D82"/>
    <w:rsid w:val="005A2F27"/>
    <w:rsid w:val="005A3B01"/>
    <w:rsid w:val="005A45F3"/>
    <w:rsid w:val="005A4805"/>
    <w:rsid w:val="005A5647"/>
    <w:rsid w:val="005A5747"/>
    <w:rsid w:val="005A5A64"/>
    <w:rsid w:val="005A5A7E"/>
    <w:rsid w:val="005A5C02"/>
    <w:rsid w:val="005A5EB2"/>
    <w:rsid w:val="005A69D2"/>
    <w:rsid w:val="005A7699"/>
    <w:rsid w:val="005A7846"/>
    <w:rsid w:val="005B0107"/>
    <w:rsid w:val="005B0191"/>
    <w:rsid w:val="005B1F61"/>
    <w:rsid w:val="005B2980"/>
    <w:rsid w:val="005B4279"/>
    <w:rsid w:val="005B474F"/>
    <w:rsid w:val="005B4A16"/>
    <w:rsid w:val="005B515D"/>
    <w:rsid w:val="005B5306"/>
    <w:rsid w:val="005B5FFA"/>
    <w:rsid w:val="005B7442"/>
    <w:rsid w:val="005B75D8"/>
    <w:rsid w:val="005C151F"/>
    <w:rsid w:val="005C1C2F"/>
    <w:rsid w:val="005C2465"/>
    <w:rsid w:val="005C2A55"/>
    <w:rsid w:val="005C3145"/>
    <w:rsid w:val="005C3426"/>
    <w:rsid w:val="005C3F35"/>
    <w:rsid w:val="005C4DE1"/>
    <w:rsid w:val="005C5C5C"/>
    <w:rsid w:val="005C5C78"/>
    <w:rsid w:val="005C5E8E"/>
    <w:rsid w:val="005C61EF"/>
    <w:rsid w:val="005C648F"/>
    <w:rsid w:val="005C7494"/>
    <w:rsid w:val="005C7794"/>
    <w:rsid w:val="005C7886"/>
    <w:rsid w:val="005C7983"/>
    <w:rsid w:val="005C7B64"/>
    <w:rsid w:val="005C7FD5"/>
    <w:rsid w:val="005D0378"/>
    <w:rsid w:val="005D08E4"/>
    <w:rsid w:val="005D0A0D"/>
    <w:rsid w:val="005D10C9"/>
    <w:rsid w:val="005D26EF"/>
    <w:rsid w:val="005D2CA9"/>
    <w:rsid w:val="005D2F90"/>
    <w:rsid w:val="005D3399"/>
    <w:rsid w:val="005D3DE8"/>
    <w:rsid w:val="005D5835"/>
    <w:rsid w:val="005D5B20"/>
    <w:rsid w:val="005D5D23"/>
    <w:rsid w:val="005D5D98"/>
    <w:rsid w:val="005D67A2"/>
    <w:rsid w:val="005D69A1"/>
    <w:rsid w:val="005D71C8"/>
    <w:rsid w:val="005D773B"/>
    <w:rsid w:val="005E00E7"/>
    <w:rsid w:val="005E101C"/>
    <w:rsid w:val="005E1B59"/>
    <w:rsid w:val="005E1E28"/>
    <w:rsid w:val="005E1ECC"/>
    <w:rsid w:val="005E234F"/>
    <w:rsid w:val="005E2408"/>
    <w:rsid w:val="005E2B25"/>
    <w:rsid w:val="005E2DC8"/>
    <w:rsid w:val="005E423B"/>
    <w:rsid w:val="005E42A6"/>
    <w:rsid w:val="005E540A"/>
    <w:rsid w:val="005E577E"/>
    <w:rsid w:val="005E5942"/>
    <w:rsid w:val="005E5B79"/>
    <w:rsid w:val="005E6203"/>
    <w:rsid w:val="005E699B"/>
    <w:rsid w:val="005E6B6E"/>
    <w:rsid w:val="005E6EB2"/>
    <w:rsid w:val="005F07C2"/>
    <w:rsid w:val="005F0F0A"/>
    <w:rsid w:val="005F0FC6"/>
    <w:rsid w:val="005F108A"/>
    <w:rsid w:val="005F2048"/>
    <w:rsid w:val="005F25AE"/>
    <w:rsid w:val="005F26B4"/>
    <w:rsid w:val="005F2A00"/>
    <w:rsid w:val="005F2D72"/>
    <w:rsid w:val="005F2F19"/>
    <w:rsid w:val="005F3205"/>
    <w:rsid w:val="005F35D8"/>
    <w:rsid w:val="005F3EC6"/>
    <w:rsid w:val="005F3F65"/>
    <w:rsid w:val="005F4013"/>
    <w:rsid w:val="005F4078"/>
    <w:rsid w:val="005F4EE7"/>
    <w:rsid w:val="005F5762"/>
    <w:rsid w:val="005F593F"/>
    <w:rsid w:val="005F5B3E"/>
    <w:rsid w:val="005F6224"/>
    <w:rsid w:val="005F62D8"/>
    <w:rsid w:val="005F69B4"/>
    <w:rsid w:val="005F6B26"/>
    <w:rsid w:val="005F6CCD"/>
    <w:rsid w:val="005F7B5C"/>
    <w:rsid w:val="005F7CED"/>
    <w:rsid w:val="0060057B"/>
    <w:rsid w:val="00600F31"/>
    <w:rsid w:val="006010DE"/>
    <w:rsid w:val="006018FD"/>
    <w:rsid w:val="00601B10"/>
    <w:rsid w:val="00602160"/>
    <w:rsid w:val="00602613"/>
    <w:rsid w:val="00603996"/>
    <w:rsid w:val="00603EE7"/>
    <w:rsid w:val="00603FA7"/>
    <w:rsid w:val="006050CD"/>
    <w:rsid w:val="00605206"/>
    <w:rsid w:val="00605313"/>
    <w:rsid w:val="00605D45"/>
    <w:rsid w:val="00605E48"/>
    <w:rsid w:val="0060645B"/>
    <w:rsid w:val="00606887"/>
    <w:rsid w:val="00606C9A"/>
    <w:rsid w:val="006073BF"/>
    <w:rsid w:val="00607A9C"/>
    <w:rsid w:val="00607B2E"/>
    <w:rsid w:val="006106A0"/>
    <w:rsid w:val="00611E9C"/>
    <w:rsid w:val="00612CDE"/>
    <w:rsid w:val="006133FB"/>
    <w:rsid w:val="00614101"/>
    <w:rsid w:val="006154B4"/>
    <w:rsid w:val="00615AA8"/>
    <w:rsid w:val="006161DE"/>
    <w:rsid w:val="00616675"/>
    <w:rsid w:val="00617514"/>
    <w:rsid w:val="0062010D"/>
    <w:rsid w:val="00620335"/>
    <w:rsid w:val="00620C18"/>
    <w:rsid w:val="00620C54"/>
    <w:rsid w:val="00621420"/>
    <w:rsid w:val="00621505"/>
    <w:rsid w:val="0062153B"/>
    <w:rsid w:val="006215F5"/>
    <w:rsid w:val="00622200"/>
    <w:rsid w:val="00622788"/>
    <w:rsid w:val="00623C00"/>
    <w:rsid w:val="00623E61"/>
    <w:rsid w:val="006244D8"/>
    <w:rsid w:val="006247C5"/>
    <w:rsid w:val="00625756"/>
    <w:rsid w:val="00626476"/>
    <w:rsid w:val="00627CEF"/>
    <w:rsid w:val="00631514"/>
    <w:rsid w:val="006318C3"/>
    <w:rsid w:val="0063217F"/>
    <w:rsid w:val="00632411"/>
    <w:rsid w:val="00632B6C"/>
    <w:rsid w:val="0063350F"/>
    <w:rsid w:val="00634048"/>
    <w:rsid w:val="00634564"/>
    <w:rsid w:val="00635040"/>
    <w:rsid w:val="006351AF"/>
    <w:rsid w:val="00636D88"/>
    <w:rsid w:val="00636EA1"/>
    <w:rsid w:val="0063793B"/>
    <w:rsid w:val="006421CB"/>
    <w:rsid w:val="00642287"/>
    <w:rsid w:val="0064235C"/>
    <w:rsid w:val="00642666"/>
    <w:rsid w:val="00643459"/>
    <w:rsid w:val="006434D7"/>
    <w:rsid w:val="006435CE"/>
    <w:rsid w:val="0064416D"/>
    <w:rsid w:val="006444F7"/>
    <w:rsid w:val="00645365"/>
    <w:rsid w:val="00645929"/>
    <w:rsid w:val="00645D64"/>
    <w:rsid w:val="00645EAB"/>
    <w:rsid w:val="00646399"/>
    <w:rsid w:val="00646540"/>
    <w:rsid w:val="00646B59"/>
    <w:rsid w:val="006473EA"/>
    <w:rsid w:val="006474D2"/>
    <w:rsid w:val="00647744"/>
    <w:rsid w:val="00647EAC"/>
    <w:rsid w:val="006508B3"/>
    <w:rsid w:val="00650AB2"/>
    <w:rsid w:val="0065108C"/>
    <w:rsid w:val="006520AF"/>
    <w:rsid w:val="006521F7"/>
    <w:rsid w:val="00652369"/>
    <w:rsid w:val="00652B58"/>
    <w:rsid w:val="00652FD8"/>
    <w:rsid w:val="006536B0"/>
    <w:rsid w:val="006537FF"/>
    <w:rsid w:val="00653AA8"/>
    <w:rsid w:val="00653AE5"/>
    <w:rsid w:val="00653FEB"/>
    <w:rsid w:val="00655B30"/>
    <w:rsid w:val="0065623F"/>
    <w:rsid w:val="006566D6"/>
    <w:rsid w:val="0065698E"/>
    <w:rsid w:val="006579B6"/>
    <w:rsid w:val="00660A68"/>
    <w:rsid w:val="00660E22"/>
    <w:rsid w:val="00661820"/>
    <w:rsid w:val="00662420"/>
    <w:rsid w:val="006629CA"/>
    <w:rsid w:val="00662F60"/>
    <w:rsid w:val="006630EF"/>
    <w:rsid w:val="00663A83"/>
    <w:rsid w:val="00664230"/>
    <w:rsid w:val="00664820"/>
    <w:rsid w:val="00665DBD"/>
    <w:rsid w:val="00666223"/>
    <w:rsid w:val="00666E4B"/>
    <w:rsid w:val="00667039"/>
    <w:rsid w:val="00667280"/>
    <w:rsid w:val="006679DB"/>
    <w:rsid w:val="00667BCA"/>
    <w:rsid w:val="00667F64"/>
    <w:rsid w:val="006704AE"/>
    <w:rsid w:val="006715F9"/>
    <w:rsid w:val="006717B4"/>
    <w:rsid w:val="00671CFF"/>
    <w:rsid w:val="0067219A"/>
    <w:rsid w:val="006722AF"/>
    <w:rsid w:val="00673BBA"/>
    <w:rsid w:val="00673EA1"/>
    <w:rsid w:val="006743EA"/>
    <w:rsid w:val="0067452E"/>
    <w:rsid w:val="00674C6F"/>
    <w:rsid w:val="006750D5"/>
    <w:rsid w:val="006756CF"/>
    <w:rsid w:val="006761E2"/>
    <w:rsid w:val="0067628E"/>
    <w:rsid w:val="006767CE"/>
    <w:rsid w:val="00677079"/>
    <w:rsid w:val="00677D58"/>
    <w:rsid w:val="00677F85"/>
    <w:rsid w:val="00680005"/>
    <w:rsid w:val="0068037B"/>
    <w:rsid w:val="00680769"/>
    <w:rsid w:val="00680B56"/>
    <w:rsid w:val="00680ED3"/>
    <w:rsid w:val="006810F5"/>
    <w:rsid w:val="00681CD7"/>
    <w:rsid w:val="00681E1F"/>
    <w:rsid w:val="006821E8"/>
    <w:rsid w:val="00682258"/>
    <w:rsid w:val="00683E31"/>
    <w:rsid w:val="00683F8F"/>
    <w:rsid w:val="00684752"/>
    <w:rsid w:val="00684CD0"/>
    <w:rsid w:val="00684F58"/>
    <w:rsid w:val="0068564B"/>
    <w:rsid w:val="006857E7"/>
    <w:rsid w:val="006859EC"/>
    <w:rsid w:val="0068697A"/>
    <w:rsid w:val="00686E43"/>
    <w:rsid w:val="006877FC"/>
    <w:rsid w:val="00687A49"/>
    <w:rsid w:val="00687A67"/>
    <w:rsid w:val="00687FEB"/>
    <w:rsid w:val="00690313"/>
    <w:rsid w:val="00690C67"/>
    <w:rsid w:val="006910C4"/>
    <w:rsid w:val="00691407"/>
    <w:rsid w:val="0069211F"/>
    <w:rsid w:val="00693571"/>
    <w:rsid w:val="00694A2C"/>
    <w:rsid w:val="00694F8A"/>
    <w:rsid w:val="0069584D"/>
    <w:rsid w:val="00696A73"/>
    <w:rsid w:val="00696C88"/>
    <w:rsid w:val="006A0DE4"/>
    <w:rsid w:val="006A13D8"/>
    <w:rsid w:val="006A18AF"/>
    <w:rsid w:val="006A1ED8"/>
    <w:rsid w:val="006A249E"/>
    <w:rsid w:val="006A35FE"/>
    <w:rsid w:val="006A36DC"/>
    <w:rsid w:val="006A3B6C"/>
    <w:rsid w:val="006A4104"/>
    <w:rsid w:val="006A43BF"/>
    <w:rsid w:val="006A44FF"/>
    <w:rsid w:val="006A46D3"/>
    <w:rsid w:val="006A48B2"/>
    <w:rsid w:val="006A494C"/>
    <w:rsid w:val="006A49CF"/>
    <w:rsid w:val="006A4FDF"/>
    <w:rsid w:val="006A5403"/>
    <w:rsid w:val="006A5A34"/>
    <w:rsid w:val="006A6B9E"/>
    <w:rsid w:val="006A70E7"/>
    <w:rsid w:val="006B014C"/>
    <w:rsid w:val="006B0676"/>
    <w:rsid w:val="006B0D6B"/>
    <w:rsid w:val="006B0FE8"/>
    <w:rsid w:val="006B129E"/>
    <w:rsid w:val="006B1E7B"/>
    <w:rsid w:val="006B245E"/>
    <w:rsid w:val="006B2E09"/>
    <w:rsid w:val="006B570F"/>
    <w:rsid w:val="006B5775"/>
    <w:rsid w:val="006B5902"/>
    <w:rsid w:val="006B60A0"/>
    <w:rsid w:val="006B61D9"/>
    <w:rsid w:val="006B7666"/>
    <w:rsid w:val="006B7B03"/>
    <w:rsid w:val="006C0F25"/>
    <w:rsid w:val="006C1AE7"/>
    <w:rsid w:val="006C1E58"/>
    <w:rsid w:val="006C1EBA"/>
    <w:rsid w:val="006C2146"/>
    <w:rsid w:val="006C231A"/>
    <w:rsid w:val="006C2B9D"/>
    <w:rsid w:val="006C2D55"/>
    <w:rsid w:val="006C2F63"/>
    <w:rsid w:val="006C3F3E"/>
    <w:rsid w:val="006C5780"/>
    <w:rsid w:val="006C5897"/>
    <w:rsid w:val="006C596F"/>
    <w:rsid w:val="006C5ED2"/>
    <w:rsid w:val="006C6193"/>
    <w:rsid w:val="006C672C"/>
    <w:rsid w:val="006C6F65"/>
    <w:rsid w:val="006C77F2"/>
    <w:rsid w:val="006C7C97"/>
    <w:rsid w:val="006D0037"/>
    <w:rsid w:val="006D08E1"/>
    <w:rsid w:val="006D0924"/>
    <w:rsid w:val="006D0B00"/>
    <w:rsid w:val="006D12B5"/>
    <w:rsid w:val="006D15CF"/>
    <w:rsid w:val="006D1AD0"/>
    <w:rsid w:val="006D2389"/>
    <w:rsid w:val="006D448C"/>
    <w:rsid w:val="006D4C1D"/>
    <w:rsid w:val="006D6B7F"/>
    <w:rsid w:val="006D6DE4"/>
    <w:rsid w:val="006D6E0C"/>
    <w:rsid w:val="006D7B11"/>
    <w:rsid w:val="006E0550"/>
    <w:rsid w:val="006E09E6"/>
    <w:rsid w:val="006E1605"/>
    <w:rsid w:val="006E1885"/>
    <w:rsid w:val="006E1F7D"/>
    <w:rsid w:val="006E1F8D"/>
    <w:rsid w:val="006E2489"/>
    <w:rsid w:val="006E32F3"/>
    <w:rsid w:val="006E374E"/>
    <w:rsid w:val="006E40B4"/>
    <w:rsid w:val="006E45EC"/>
    <w:rsid w:val="006E4BDA"/>
    <w:rsid w:val="006E57EC"/>
    <w:rsid w:val="006E6388"/>
    <w:rsid w:val="006E673B"/>
    <w:rsid w:val="006E75C0"/>
    <w:rsid w:val="006E7845"/>
    <w:rsid w:val="006F12CD"/>
    <w:rsid w:val="006F1B86"/>
    <w:rsid w:val="006F2360"/>
    <w:rsid w:val="006F2865"/>
    <w:rsid w:val="006F3003"/>
    <w:rsid w:val="006F3284"/>
    <w:rsid w:val="006F5A2D"/>
    <w:rsid w:val="006F6AFB"/>
    <w:rsid w:val="006F6F2D"/>
    <w:rsid w:val="006F7055"/>
    <w:rsid w:val="006F7129"/>
    <w:rsid w:val="006F7CC0"/>
    <w:rsid w:val="006F7F03"/>
    <w:rsid w:val="00701A00"/>
    <w:rsid w:val="00702BC6"/>
    <w:rsid w:val="0070312B"/>
    <w:rsid w:val="007035BD"/>
    <w:rsid w:val="007045D4"/>
    <w:rsid w:val="00705D90"/>
    <w:rsid w:val="00705F29"/>
    <w:rsid w:val="00707445"/>
    <w:rsid w:val="007100D7"/>
    <w:rsid w:val="007102AC"/>
    <w:rsid w:val="007104C4"/>
    <w:rsid w:val="00710949"/>
    <w:rsid w:val="00711088"/>
    <w:rsid w:val="00711330"/>
    <w:rsid w:val="0071169F"/>
    <w:rsid w:val="0071177A"/>
    <w:rsid w:val="00711E87"/>
    <w:rsid w:val="00713671"/>
    <w:rsid w:val="00713B52"/>
    <w:rsid w:val="00713BD8"/>
    <w:rsid w:val="0071404A"/>
    <w:rsid w:val="00714417"/>
    <w:rsid w:val="0071444E"/>
    <w:rsid w:val="007144CA"/>
    <w:rsid w:val="0071482E"/>
    <w:rsid w:val="00714884"/>
    <w:rsid w:val="007148D7"/>
    <w:rsid w:val="0071594B"/>
    <w:rsid w:val="007165FB"/>
    <w:rsid w:val="00716AB5"/>
    <w:rsid w:val="00716ED1"/>
    <w:rsid w:val="007172BF"/>
    <w:rsid w:val="007218B1"/>
    <w:rsid w:val="00721AE6"/>
    <w:rsid w:val="00721F35"/>
    <w:rsid w:val="00721F63"/>
    <w:rsid w:val="007223FC"/>
    <w:rsid w:val="007228AA"/>
    <w:rsid w:val="00723375"/>
    <w:rsid w:val="00725C96"/>
    <w:rsid w:val="00725CB7"/>
    <w:rsid w:val="0072679D"/>
    <w:rsid w:val="00726D8D"/>
    <w:rsid w:val="0072732B"/>
    <w:rsid w:val="007301B2"/>
    <w:rsid w:val="00730277"/>
    <w:rsid w:val="00730A65"/>
    <w:rsid w:val="0073128B"/>
    <w:rsid w:val="00731465"/>
    <w:rsid w:val="00731747"/>
    <w:rsid w:val="00731D04"/>
    <w:rsid w:val="00732884"/>
    <w:rsid w:val="007328C7"/>
    <w:rsid w:val="00733094"/>
    <w:rsid w:val="0073331F"/>
    <w:rsid w:val="00733349"/>
    <w:rsid w:val="007336F0"/>
    <w:rsid w:val="00733E9F"/>
    <w:rsid w:val="00734A74"/>
    <w:rsid w:val="0073619C"/>
    <w:rsid w:val="00736548"/>
    <w:rsid w:val="00737166"/>
    <w:rsid w:val="00741787"/>
    <w:rsid w:val="00741D5E"/>
    <w:rsid w:val="00742213"/>
    <w:rsid w:val="00742350"/>
    <w:rsid w:val="00742531"/>
    <w:rsid w:val="007437E0"/>
    <w:rsid w:val="0074383C"/>
    <w:rsid w:val="00743BB1"/>
    <w:rsid w:val="00743E43"/>
    <w:rsid w:val="0074425D"/>
    <w:rsid w:val="00744C57"/>
    <w:rsid w:val="00744E25"/>
    <w:rsid w:val="00744F3F"/>
    <w:rsid w:val="007459D3"/>
    <w:rsid w:val="007479C4"/>
    <w:rsid w:val="00747FAF"/>
    <w:rsid w:val="00747FE9"/>
    <w:rsid w:val="00750D84"/>
    <w:rsid w:val="007511A8"/>
    <w:rsid w:val="00751660"/>
    <w:rsid w:val="007516AD"/>
    <w:rsid w:val="00751B77"/>
    <w:rsid w:val="0075237B"/>
    <w:rsid w:val="0075301B"/>
    <w:rsid w:val="00753F8D"/>
    <w:rsid w:val="007547CC"/>
    <w:rsid w:val="00756292"/>
    <w:rsid w:val="00756992"/>
    <w:rsid w:val="00757716"/>
    <w:rsid w:val="00757A61"/>
    <w:rsid w:val="007603C3"/>
    <w:rsid w:val="007608FD"/>
    <w:rsid w:val="0076097B"/>
    <w:rsid w:val="00760ADB"/>
    <w:rsid w:val="00760BBB"/>
    <w:rsid w:val="00760C6D"/>
    <w:rsid w:val="00760C9B"/>
    <w:rsid w:val="00761B42"/>
    <w:rsid w:val="00761F0C"/>
    <w:rsid w:val="00762271"/>
    <w:rsid w:val="00762EBD"/>
    <w:rsid w:val="007632B5"/>
    <w:rsid w:val="007636AF"/>
    <w:rsid w:val="00763C99"/>
    <w:rsid w:val="00764506"/>
    <w:rsid w:val="0076462A"/>
    <w:rsid w:val="00764782"/>
    <w:rsid w:val="007652BB"/>
    <w:rsid w:val="00766670"/>
    <w:rsid w:val="0076698E"/>
    <w:rsid w:val="00766BA9"/>
    <w:rsid w:val="00766C39"/>
    <w:rsid w:val="007674C5"/>
    <w:rsid w:val="0076755E"/>
    <w:rsid w:val="0076771B"/>
    <w:rsid w:val="00770632"/>
    <w:rsid w:val="00770C02"/>
    <w:rsid w:val="0077174A"/>
    <w:rsid w:val="00771B0E"/>
    <w:rsid w:val="00772BE0"/>
    <w:rsid w:val="00772E4F"/>
    <w:rsid w:val="0077321E"/>
    <w:rsid w:val="0077396A"/>
    <w:rsid w:val="00774B64"/>
    <w:rsid w:val="00775E17"/>
    <w:rsid w:val="00776B4D"/>
    <w:rsid w:val="007805A3"/>
    <w:rsid w:val="00780926"/>
    <w:rsid w:val="00780C02"/>
    <w:rsid w:val="0078135F"/>
    <w:rsid w:val="0078186B"/>
    <w:rsid w:val="0078229A"/>
    <w:rsid w:val="00782DFA"/>
    <w:rsid w:val="007835ED"/>
    <w:rsid w:val="00783F6E"/>
    <w:rsid w:val="00784C9A"/>
    <w:rsid w:val="00785769"/>
    <w:rsid w:val="00785AC7"/>
    <w:rsid w:val="00785EB7"/>
    <w:rsid w:val="007872A8"/>
    <w:rsid w:val="007874D6"/>
    <w:rsid w:val="00787FD4"/>
    <w:rsid w:val="007916C8"/>
    <w:rsid w:val="0079175A"/>
    <w:rsid w:val="00791C64"/>
    <w:rsid w:val="00792A02"/>
    <w:rsid w:val="00792D36"/>
    <w:rsid w:val="00793078"/>
    <w:rsid w:val="0079424C"/>
    <w:rsid w:val="00794281"/>
    <w:rsid w:val="00794696"/>
    <w:rsid w:val="007952AC"/>
    <w:rsid w:val="00795329"/>
    <w:rsid w:val="0079764E"/>
    <w:rsid w:val="00797C17"/>
    <w:rsid w:val="007A05F0"/>
    <w:rsid w:val="007A0AF7"/>
    <w:rsid w:val="007A1692"/>
    <w:rsid w:val="007A18C9"/>
    <w:rsid w:val="007A1C2C"/>
    <w:rsid w:val="007A2417"/>
    <w:rsid w:val="007A2CA7"/>
    <w:rsid w:val="007A408E"/>
    <w:rsid w:val="007A4653"/>
    <w:rsid w:val="007A5050"/>
    <w:rsid w:val="007A53A0"/>
    <w:rsid w:val="007A555D"/>
    <w:rsid w:val="007A5B4F"/>
    <w:rsid w:val="007A667A"/>
    <w:rsid w:val="007A6862"/>
    <w:rsid w:val="007A6C28"/>
    <w:rsid w:val="007A6D1C"/>
    <w:rsid w:val="007A6D8B"/>
    <w:rsid w:val="007A707F"/>
    <w:rsid w:val="007A7247"/>
    <w:rsid w:val="007A77D2"/>
    <w:rsid w:val="007A7DB0"/>
    <w:rsid w:val="007B028F"/>
    <w:rsid w:val="007B030D"/>
    <w:rsid w:val="007B0C15"/>
    <w:rsid w:val="007B1205"/>
    <w:rsid w:val="007B24C9"/>
    <w:rsid w:val="007B2758"/>
    <w:rsid w:val="007B2B0F"/>
    <w:rsid w:val="007B3DA6"/>
    <w:rsid w:val="007B4247"/>
    <w:rsid w:val="007B503D"/>
    <w:rsid w:val="007B52D3"/>
    <w:rsid w:val="007B5387"/>
    <w:rsid w:val="007B5A12"/>
    <w:rsid w:val="007B67E6"/>
    <w:rsid w:val="007B6954"/>
    <w:rsid w:val="007B6F7C"/>
    <w:rsid w:val="007C08ED"/>
    <w:rsid w:val="007C0A6E"/>
    <w:rsid w:val="007C1A67"/>
    <w:rsid w:val="007C207A"/>
    <w:rsid w:val="007C2450"/>
    <w:rsid w:val="007C2633"/>
    <w:rsid w:val="007C2F20"/>
    <w:rsid w:val="007C3DBA"/>
    <w:rsid w:val="007C4C68"/>
    <w:rsid w:val="007C51F2"/>
    <w:rsid w:val="007C558A"/>
    <w:rsid w:val="007C563E"/>
    <w:rsid w:val="007C5E26"/>
    <w:rsid w:val="007C6BED"/>
    <w:rsid w:val="007C7787"/>
    <w:rsid w:val="007C79E2"/>
    <w:rsid w:val="007D00CB"/>
    <w:rsid w:val="007D06C1"/>
    <w:rsid w:val="007D0BAD"/>
    <w:rsid w:val="007D0FE2"/>
    <w:rsid w:val="007D1186"/>
    <w:rsid w:val="007D24C9"/>
    <w:rsid w:val="007D24E8"/>
    <w:rsid w:val="007D282F"/>
    <w:rsid w:val="007D2A38"/>
    <w:rsid w:val="007D2E92"/>
    <w:rsid w:val="007D33DC"/>
    <w:rsid w:val="007D4127"/>
    <w:rsid w:val="007D4D5B"/>
    <w:rsid w:val="007D4E0B"/>
    <w:rsid w:val="007D6671"/>
    <w:rsid w:val="007D68F4"/>
    <w:rsid w:val="007D6937"/>
    <w:rsid w:val="007D74C7"/>
    <w:rsid w:val="007D7AA7"/>
    <w:rsid w:val="007E0898"/>
    <w:rsid w:val="007E0C7A"/>
    <w:rsid w:val="007E12F3"/>
    <w:rsid w:val="007E34B2"/>
    <w:rsid w:val="007E3DDC"/>
    <w:rsid w:val="007E4605"/>
    <w:rsid w:val="007E7B46"/>
    <w:rsid w:val="007E7E15"/>
    <w:rsid w:val="007F0224"/>
    <w:rsid w:val="007F02F0"/>
    <w:rsid w:val="007F04E7"/>
    <w:rsid w:val="007F082F"/>
    <w:rsid w:val="007F13AA"/>
    <w:rsid w:val="007F2086"/>
    <w:rsid w:val="007F27B5"/>
    <w:rsid w:val="007F3671"/>
    <w:rsid w:val="007F3C26"/>
    <w:rsid w:val="007F3CAE"/>
    <w:rsid w:val="007F3D52"/>
    <w:rsid w:val="007F599F"/>
    <w:rsid w:val="007F60F7"/>
    <w:rsid w:val="007F61A5"/>
    <w:rsid w:val="007F63E4"/>
    <w:rsid w:val="007F659D"/>
    <w:rsid w:val="007F6AA6"/>
    <w:rsid w:val="007F6BC7"/>
    <w:rsid w:val="00800683"/>
    <w:rsid w:val="008007C8"/>
    <w:rsid w:val="00801438"/>
    <w:rsid w:val="008028D0"/>
    <w:rsid w:val="00802E8C"/>
    <w:rsid w:val="0080310C"/>
    <w:rsid w:val="00803141"/>
    <w:rsid w:val="00803C1B"/>
    <w:rsid w:val="00803CE3"/>
    <w:rsid w:val="0080418E"/>
    <w:rsid w:val="008044E7"/>
    <w:rsid w:val="00804982"/>
    <w:rsid w:val="00804A09"/>
    <w:rsid w:val="00805998"/>
    <w:rsid w:val="00805A73"/>
    <w:rsid w:val="00805E41"/>
    <w:rsid w:val="00810528"/>
    <w:rsid w:val="00811659"/>
    <w:rsid w:val="00811673"/>
    <w:rsid w:val="00811DFD"/>
    <w:rsid w:val="008126E6"/>
    <w:rsid w:val="00813727"/>
    <w:rsid w:val="008157B9"/>
    <w:rsid w:val="00815BD1"/>
    <w:rsid w:val="0081642C"/>
    <w:rsid w:val="00816C78"/>
    <w:rsid w:val="00816EED"/>
    <w:rsid w:val="00820DC1"/>
    <w:rsid w:val="00820FD0"/>
    <w:rsid w:val="008217EF"/>
    <w:rsid w:val="0082262D"/>
    <w:rsid w:val="00822ABA"/>
    <w:rsid w:val="00823D74"/>
    <w:rsid w:val="0082417D"/>
    <w:rsid w:val="00824358"/>
    <w:rsid w:val="00824A32"/>
    <w:rsid w:val="00824EAD"/>
    <w:rsid w:val="008258A0"/>
    <w:rsid w:val="00825A4A"/>
    <w:rsid w:val="00825AAD"/>
    <w:rsid w:val="00825B50"/>
    <w:rsid w:val="00825D48"/>
    <w:rsid w:val="0082669D"/>
    <w:rsid w:val="00826AE0"/>
    <w:rsid w:val="0082749E"/>
    <w:rsid w:val="008278DA"/>
    <w:rsid w:val="00830642"/>
    <w:rsid w:val="00831CD4"/>
    <w:rsid w:val="00831DB7"/>
    <w:rsid w:val="008323E7"/>
    <w:rsid w:val="00832543"/>
    <w:rsid w:val="008325E4"/>
    <w:rsid w:val="00833E13"/>
    <w:rsid w:val="008348CA"/>
    <w:rsid w:val="00835017"/>
    <w:rsid w:val="00835194"/>
    <w:rsid w:val="008353C4"/>
    <w:rsid w:val="0083544A"/>
    <w:rsid w:val="00835A53"/>
    <w:rsid w:val="00835DEB"/>
    <w:rsid w:val="008360B5"/>
    <w:rsid w:val="0083628D"/>
    <w:rsid w:val="008374BC"/>
    <w:rsid w:val="00837CD9"/>
    <w:rsid w:val="00840028"/>
    <w:rsid w:val="00840067"/>
    <w:rsid w:val="00840750"/>
    <w:rsid w:val="008409A8"/>
    <w:rsid w:val="00841649"/>
    <w:rsid w:val="00841EA9"/>
    <w:rsid w:val="008420B0"/>
    <w:rsid w:val="00842720"/>
    <w:rsid w:val="00842E00"/>
    <w:rsid w:val="00842FD6"/>
    <w:rsid w:val="00843DA5"/>
    <w:rsid w:val="008445BA"/>
    <w:rsid w:val="008454DF"/>
    <w:rsid w:val="00846A3F"/>
    <w:rsid w:val="00846C02"/>
    <w:rsid w:val="00846CDD"/>
    <w:rsid w:val="008471E6"/>
    <w:rsid w:val="00847E58"/>
    <w:rsid w:val="008510BB"/>
    <w:rsid w:val="00851661"/>
    <w:rsid w:val="008518B0"/>
    <w:rsid w:val="00851A32"/>
    <w:rsid w:val="00851F47"/>
    <w:rsid w:val="008520EF"/>
    <w:rsid w:val="0085228E"/>
    <w:rsid w:val="008529BE"/>
    <w:rsid w:val="00852BE1"/>
    <w:rsid w:val="0085325A"/>
    <w:rsid w:val="008538FB"/>
    <w:rsid w:val="00853C00"/>
    <w:rsid w:val="008540F6"/>
    <w:rsid w:val="00854C65"/>
    <w:rsid w:val="00854CD8"/>
    <w:rsid w:val="0085570B"/>
    <w:rsid w:val="00855944"/>
    <w:rsid w:val="00856370"/>
    <w:rsid w:val="00857727"/>
    <w:rsid w:val="00857947"/>
    <w:rsid w:val="00857F88"/>
    <w:rsid w:val="008605EF"/>
    <w:rsid w:val="00860FE2"/>
    <w:rsid w:val="008612BE"/>
    <w:rsid w:val="00862C54"/>
    <w:rsid w:val="0086335C"/>
    <w:rsid w:val="008636BB"/>
    <w:rsid w:val="00864274"/>
    <w:rsid w:val="008643F0"/>
    <w:rsid w:val="0086452A"/>
    <w:rsid w:val="008648A3"/>
    <w:rsid w:val="00864A11"/>
    <w:rsid w:val="00865895"/>
    <w:rsid w:val="008659B4"/>
    <w:rsid w:val="00866415"/>
    <w:rsid w:val="008676AF"/>
    <w:rsid w:val="008706EA"/>
    <w:rsid w:val="008708AE"/>
    <w:rsid w:val="0087256A"/>
    <w:rsid w:val="008726F5"/>
    <w:rsid w:val="00873416"/>
    <w:rsid w:val="00873AAE"/>
    <w:rsid w:val="00874E56"/>
    <w:rsid w:val="00874F0C"/>
    <w:rsid w:val="0087579C"/>
    <w:rsid w:val="00876686"/>
    <w:rsid w:val="00876B18"/>
    <w:rsid w:val="00877D63"/>
    <w:rsid w:val="0088021F"/>
    <w:rsid w:val="008809A4"/>
    <w:rsid w:val="00881898"/>
    <w:rsid w:val="00881AAE"/>
    <w:rsid w:val="00881F1B"/>
    <w:rsid w:val="00882A14"/>
    <w:rsid w:val="00882DAE"/>
    <w:rsid w:val="00883A69"/>
    <w:rsid w:val="00883EFF"/>
    <w:rsid w:val="00884009"/>
    <w:rsid w:val="00884468"/>
    <w:rsid w:val="008845D4"/>
    <w:rsid w:val="00884775"/>
    <w:rsid w:val="00885F09"/>
    <w:rsid w:val="00885F59"/>
    <w:rsid w:val="008869F2"/>
    <w:rsid w:val="008873CD"/>
    <w:rsid w:val="00887884"/>
    <w:rsid w:val="0089085F"/>
    <w:rsid w:val="00891045"/>
    <w:rsid w:val="008912BF"/>
    <w:rsid w:val="00891547"/>
    <w:rsid w:val="00891CE7"/>
    <w:rsid w:val="00891E69"/>
    <w:rsid w:val="00891EAA"/>
    <w:rsid w:val="0089202C"/>
    <w:rsid w:val="00894CD2"/>
    <w:rsid w:val="0089524C"/>
    <w:rsid w:val="00895A91"/>
    <w:rsid w:val="00896649"/>
    <w:rsid w:val="00896E7F"/>
    <w:rsid w:val="008974BB"/>
    <w:rsid w:val="00897727"/>
    <w:rsid w:val="0089791F"/>
    <w:rsid w:val="008979F7"/>
    <w:rsid w:val="00897C2C"/>
    <w:rsid w:val="008A0FC2"/>
    <w:rsid w:val="008A1FB3"/>
    <w:rsid w:val="008A292F"/>
    <w:rsid w:val="008A2D82"/>
    <w:rsid w:val="008A2FC5"/>
    <w:rsid w:val="008A332F"/>
    <w:rsid w:val="008A3782"/>
    <w:rsid w:val="008A3D72"/>
    <w:rsid w:val="008A3FA2"/>
    <w:rsid w:val="008A41EE"/>
    <w:rsid w:val="008A4262"/>
    <w:rsid w:val="008A4470"/>
    <w:rsid w:val="008A4AA2"/>
    <w:rsid w:val="008A4FD6"/>
    <w:rsid w:val="008A76E4"/>
    <w:rsid w:val="008B018B"/>
    <w:rsid w:val="008B0434"/>
    <w:rsid w:val="008B053E"/>
    <w:rsid w:val="008B070C"/>
    <w:rsid w:val="008B1333"/>
    <w:rsid w:val="008B1D77"/>
    <w:rsid w:val="008B1F94"/>
    <w:rsid w:val="008B2ED1"/>
    <w:rsid w:val="008B352C"/>
    <w:rsid w:val="008B35FF"/>
    <w:rsid w:val="008B429F"/>
    <w:rsid w:val="008B4F5F"/>
    <w:rsid w:val="008B54CC"/>
    <w:rsid w:val="008B5D5C"/>
    <w:rsid w:val="008B68EC"/>
    <w:rsid w:val="008B7A05"/>
    <w:rsid w:val="008C0496"/>
    <w:rsid w:val="008C0B69"/>
    <w:rsid w:val="008C0DA2"/>
    <w:rsid w:val="008C194B"/>
    <w:rsid w:val="008C1BE0"/>
    <w:rsid w:val="008C2280"/>
    <w:rsid w:val="008C3902"/>
    <w:rsid w:val="008C3A7D"/>
    <w:rsid w:val="008C3C43"/>
    <w:rsid w:val="008C432F"/>
    <w:rsid w:val="008C4847"/>
    <w:rsid w:val="008C4C88"/>
    <w:rsid w:val="008C50A1"/>
    <w:rsid w:val="008C5439"/>
    <w:rsid w:val="008C54A0"/>
    <w:rsid w:val="008C57CD"/>
    <w:rsid w:val="008C58E5"/>
    <w:rsid w:val="008C601E"/>
    <w:rsid w:val="008C6315"/>
    <w:rsid w:val="008C645C"/>
    <w:rsid w:val="008C6767"/>
    <w:rsid w:val="008C74D6"/>
    <w:rsid w:val="008C79F3"/>
    <w:rsid w:val="008C7DAD"/>
    <w:rsid w:val="008C7ECA"/>
    <w:rsid w:val="008D00B8"/>
    <w:rsid w:val="008D0495"/>
    <w:rsid w:val="008D04A1"/>
    <w:rsid w:val="008D0A50"/>
    <w:rsid w:val="008D0A67"/>
    <w:rsid w:val="008D0E68"/>
    <w:rsid w:val="008D10A4"/>
    <w:rsid w:val="008D1F97"/>
    <w:rsid w:val="008D2D7A"/>
    <w:rsid w:val="008D2F7A"/>
    <w:rsid w:val="008D3803"/>
    <w:rsid w:val="008D3C10"/>
    <w:rsid w:val="008D5363"/>
    <w:rsid w:val="008D53F4"/>
    <w:rsid w:val="008D624F"/>
    <w:rsid w:val="008D681D"/>
    <w:rsid w:val="008D6826"/>
    <w:rsid w:val="008D769A"/>
    <w:rsid w:val="008D7903"/>
    <w:rsid w:val="008E0038"/>
    <w:rsid w:val="008E060B"/>
    <w:rsid w:val="008E1164"/>
    <w:rsid w:val="008E15DB"/>
    <w:rsid w:val="008E1876"/>
    <w:rsid w:val="008E35F2"/>
    <w:rsid w:val="008E4C9F"/>
    <w:rsid w:val="008E504B"/>
    <w:rsid w:val="008E5537"/>
    <w:rsid w:val="008E5EFC"/>
    <w:rsid w:val="008E5F14"/>
    <w:rsid w:val="008E6942"/>
    <w:rsid w:val="008E7601"/>
    <w:rsid w:val="008F01C7"/>
    <w:rsid w:val="008F0E8E"/>
    <w:rsid w:val="008F117D"/>
    <w:rsid w:val="008F1292"/>
    <w:rsid w:val="008F142E"/>
    <w:rsid w:val="008F1E2E"/>
    <w:rsid w:val="008F24FD"/>
    <w:rsid w:val="008F28F0"/>
    <w:rsid w:val="008F2968"/>
    <w:rsid w:val="008F2995"/>
    <w:rsid w:val="008F3442"/>
    <w:rsid w:val="008F3F3B"/>
    <w:rsid w:val="008F3FA1"/>
    <w:rsid w:val="008F4210"/>
    <w:rsid w:val="008F5CA4"/>
    <w:rsid w:val="008F750E"/>
    <w:rsid w:val="008F7847"/>
    <w:rsid w:val="008F7E1A"/>
    <w:rsid w:val="0090002E"/>
    <w:rsid w:val="00900D72"/>
    <w:rsid w:val="00900DC9"/>
    <w:rsid w:val="00901072"/>
    <w:rsid w:val="00901412"/>
    <w:rsid w:val="00901519"/>
    <w:rsid w:val="009017D8"/>
    <w:rsid w:val="0090214A"/>
    <w:rsid w:val="0090227F"/>
    <w:rsid w:val="00905972"/>
    <w:rsid w:val="00905B17"/>
    <w:rsid w:val="00905C92"/>
    <w:rsid w:val="00907A7C"/>
    <w:rsid w:val="00907B9B"/>
    <w:rsid w:val="00907BE0"/>
    <w:rsid w:val="00911613"/>
    <w:rsid w:val="00911BF2"/>
    <w:rsid w:val="00912110"/>
    <w:rsid w:val="0091269D"/>
    <w:rsid w:val="00913850"/>
    <w:rsid w:val="00913F82"/>
    <w:rsid w:val="009149D2"/>
    <w:rsid w:val="009158ED"/>
    <w:rsid w:val="009160A4"/>
    <w:rsid w:val="009164F8"/>
    <w:rsid w:val="00916776"/>
    <w:rsid w:val="00916CBE"/>
    <w:rsid w:val="009170D4"/>
    <w:rsid w:val="0091754B"/>
    <w:rsid w:val="00917C3F"/>
    <w:rsid w:val="0092017B"/>
    <w:rsid w:val="0092032D"/>
    <w:rsid w:val="009208DE"/>
    <w:rsid w:val="0092094E"/>
    <w:rsid w:val="009213D7"/>
    <w:rsid w:val="009215D1"/>
    <w:rsid w:val="0092180F"/>
    <w:rsid w:val="00921884"/>
    <w:rsid w:val="00921D57"/>
    <w:rsid w:val="00921EE5"/>
    <w:rsid w:val="0092238B"/>
    <w:rsid w:val="00922B79"/>
    <w:rsid w:val="00922C2D"/>
    <w:rsid w:val="009231DA"/>
    <w:rsid w:val="00923722"/>
    <w:rsid w:val="009239F1"/>
    <w:rsid w:val="00923E58"/>
    <w:rsid w:val="00923ED4"/>
    <w:rsid w:val="0092455F"/>
    <w:rsid w:val="0092491A"/>
    <w:rsid w:val="00924EA9"/>
    <w:rsid w:val="0092519E"/>
    <w:rsid w:val="00926322"/>
    <w:rsid w:val="00926818"/>
    <w:rsid w:val="00926C1B"/>
    <w:rsid w:val="009304A3"/>
    <w:rsid w:val="00930B74"/>
    <w:rsid w:val="0093165A"/>
    <w:rsid w:val="009320CC"/>
    <w:rsid w:val="00932FF4"/>
    <w:rsid w:val="00933EC3"/>
    <w:rsid w:val="00935A7E"/>
    <w:rsid w:val="009368E9"/>
    <w:rsid w:val="00936B00"/>
    <w:rsid w:val="009373A6"/>
    <w:rsid w:val="00937FE8"/>
    <w:rsid w:val="009405AE"/>
    <w:rsid w:val="009405B7"/>
    <w:rsid w:val="00940833"/>
    <w:rsid w:val="0094201A"/>
    <w:rsid w:val="0094236A"/>
    <w:rsid w:val="0094263A"/>
    <w:rsid w:val="009426A0"/>
    <w:rsid w:val="00942DFC"/>
    <w:rsid w:val="00943043"/>
    <w:rsid w:val="009444AA"/>
    <w:rsid w:val="00945359"/>
    <w:rsid w:val="0094625B"/>
    <w:rsid w:val="0094627E"/>
    <w:rsid w:val="009462F8"/>
    <w:rsid w:val="00946470"/>
    <w:rsid w:val="009468A3"/>
    <w:rsid w:val="00947192"/>
    <w:rsid w:val="009472B9"/>
    <w:rsid w:val="009472C2"/>
    <w:rsid w:val="009474BB"/>
    <w:rsid w:val="00947FE4"/>
    <w:rsid w:val="009500BD"/>
    <w:rsid w:val="009503F1"/>
    <w:rsid w:val="00950E92"/>
    <w:rsid w:val="00950EE7"/>
    <w:rsid w:val="00951F53"/>
    <w:rsid w:val="00953457"/>
    <w:rsid w:val="00953AF7"/>
    <w:rsid w:val="00953FBF"/>
    <w:rsid w:val="009541C8"/>
    <w:rsid w:val="009544C6"/>
    <w:rsid w:val="0095521E"/>
    <w:rsid w:val="00955386"/>
    <w:rsid w:val="0095539B"/>
    <w:rsid w:val="009553B9"/>
    <w:rsid w:val="00956226"/>
    <w:rsid w:val="00956DE3"/>
    <w:rsid w:val="00957071"/>
    <w:rsid w:val="00957293"/>
    <w:rsid w:val="00957BB5"/>
    <w:rsid w:val="009613FC"/>
    <w:rsid w:val="00961AF9"/>
    <w:rsid w:val="00961EE8"/>
    <w:rsid w:val="009622B7"/>
    <w:rsid w:val="009624A9"/>
    <w:rsid w:val="00963011"/>
    <w:rsid w:val="00965812"/>
    <w:rsid w:val="00965E8C"/>
    <w:rsid w:val="00965FCA"/>
    <w:rsid w:val="0096629E"/>
    <w:rsid w:val="00966DF1"/>
    <w:rsid w:val="009671B3"/>
    <w:rsid w:val="00970231"/>
    <w:rsid w:val="009704A9"/>
    <w:rsid w:val="009705F5"/>
    <w:rsid w:val="009711AF"/>
    <w:rsid w:val="00971F99"/>
    <w:rsid w:val="0097209E"/>
    <w:rsid w:val="00972673"/>
    <w:rsid w:val="00972AB8"/>
    <w:rsid w:val="00973189"/>
    <w:rsid w:val="0097348C"/>
    <w:rsid w:val="0097362F"/>
    <w:rsid w:val="00973D3E"/>
    <w:rsid w:val="00973EBF"/>
    <w:rsid w:val="00974689"/>
    <w:rsid w:val="00974A1B"/>
    <w:rsid w:val="009753F0"/>
    <w:rsid w:val="009761C5"/>
    <w:rsid w:val="0097667B"/>
    <w:rsid w:val="0097668F"/>
    <w:rsid w:val="009766CD"/>
    <w:rsid w:val="0098064F"/>
    <w:rsid w:val="00981473"/>
    <w:rsid w:val="00981528"/>
    <w:rsid w:val="00982653"/>
    <w:rsid w:val="00982BA2"/>
    <w:rsid w:val="009837FC"/>
    <w:rsid w:val="00983B81"/>
    <w:rsid w:val="009844E6"/>
    <w:rsid w:val="009852A9"/>
    <w:rsid w:val="009854DB"/>
    <w:rsid w:val="00985594"/>
    <w:rsid w:val="00985B2C"/>
    <w:rsid w:val="00985C51"/>
    <w:rsid w:val="00986488"/>
    <w:rsid w:val="00987554"/>
    <w:rsid w:val="00987732"/>
    <w:rsid w:val="00987853"/>
    <w:rsid w:val="009879E8"/>
    <w:rsid w:val="00990136"/>
    <w:rsid w:val="00990FBB"/>
    <w:rsid w:val="009921DC"/>
    <w:rsid w:val="00992599"/>
    <w:rsid w:val="009925B6"/>
    <w:rsid w:val="00992776"/>
    <w:rsid w:val="00992850"/>
    <w:rsid w:val="009929CD"/>
    <w:rsid w:val="009938D8"/>
    <w:rsid w:val="009941C0"/>
    <w:rsid w:val="0099434B"/>
    <w:rsid w:val="00994DAA"/>
    <w:rsid w:val="00995567"/>
    <w:rsid w:val="00995E6F"/>
    <w:rsid w:val="0099768A"/>
    <w:rsid w:val="00997D34"/>
    <w:rsid w:val="009A0155"/>
    <w:rsid w:val="009A040B"/>
    <w:rsid w:val="009A11AF"/>
    <w:rsid w:val="009A178F"/>
    <w:rsid w:val="009A17B4"/>
    <w:rsid w:val="009A2545"/>
    <w:rsid w:val="009A2F0D"/>
    <w:rsid w:val="009A32EF"/>
    <w:rsid w:val="009A3597"/>
    <w:rsid w:val="009A398B"/>
    <w:rsid w:val="009A3A20"/>
    <w:rsid w:val="009A3C2E"/>
    <w:rsid w:val="009A4813"/>
    <w:rsid w:val="009A4C87"/>
    <w:rsid w:val="009A58EC"/>
    <w:rsid w:val="009A66B1"/>
    <w:rsid w:val="009A71FF"/>
    <w:rsid w:val="009A7560"/>
    <w:rsid w:val="009B01C7"/>
    <w:rsid w:val="009B0879"/>
    <w:rsid w:val="009B2300"/>
    <w:rsid w:val="009B24C0"/>
    <w:rsid w:val="009B282E"/>
    <w:rsid w:val="009B2B24"/>
    <w:rsid w:val="009B2B5D"/>
    <w:rsid w:val="009B2C91"/>
    <w:rsid w:val="009B3000"/>
    <w:rsid w:val="009B3895"/>
    <w:rsid w:val="009B38F8"/>
    <w:rsid w:val="009B3C89"/>
    <w:rsid w:val="009B4880"/>
    <w:rsid w:val="009B56C7"/>
    <w:rsid w:val="009B6466"/>
    <w:rsid w:val="009B7025"/>
    <w:rsid w:val="009B708D"/>
    <w:rsid w:val="009B7147"/>
    <w:rsid w:val="009B7960"/>
    <w:rsid w:val="009C0160"/>
    <w:rsid w:val="009C0C11"/>
    <w:rsid w:val="009C178B"/>
    <w:rsid w:val="009C1C56"/>
    <w:rsid w:val="009C2173"/>
    <w:rsid w:val="009C3A19"/>
    <w:rsid w:val="009C3B03"/>
    <w:rsid w:val="009C4230"/>
    <w:rsid w:val="009C4905"/>
    <w:rsid w:val="009C5A72"/>
    <w:rsid w:val="009C5B0D"/>
    <w:rsid w:val="009C6C4D"/>
    <w:rsid w:val="009C6E15"/>
    <w:rsid w:val="009C7A93"/>
    <w:rsid w:val="009D01C8"/>
    <w:rsid w:val="009D06C9"/>
    <w:rsid w:val="009D0F78"/>
    <w:rsid w:val="009D11FA"/>
    <w:rsid w:val="009D19F8"/>
    <w:rsid w:val="009D1B30"/>
    <w:rsid w:val="009D34B9"/>
    <w:rsid w:val="009D3B27"/>
    <w:rsid w:val="009D3D47"/>
    <w:rsid w:val="009D431E"/>
    <w:rsid w:val="009D508F"/>
    <w:rsid w:val="009D573A"/>
    <w:rsid w:val="009D5EBF"/>
    <w:rsid w:val="009D6FE1"/>
    <w:rsid w:val="009D7CAE"/>
    <w:rsid w:val="009E0356"/>
    <w:rsid w:val="009E1FD5"/>
    <w:rsid w:val="009E2327"/>
    <w:rsid w:val="009E2989"/>
    <w:rsid w:val="009E35E5"/>
    <w:rsid w:val="009E3AD3"/>
    <w:rsid w:val="009E45C4"/>
    <w:rsid w:val="009E5F8B"/>
    <w:rsid w:val="009E655C"/>
    <w:rsid w:val="009E6F71"/>
    <w:rsid w:val="009E7832"/>
    <w:rsid w:val="009F05AC"/>
    <w:rsid w:val="009F1565"/>
    <w:rsid w:val="009F157D"/>
    <w:rsid w:val="009F1BA5"/>
    <w:rsid w:val="009F1DED"/>
    <w:rsid w:val="009F1F68"/>
    <w:rsid w:val="009F30F5"/>
    <w:rsid w:val="009F340D"/>
    <w:rsid w:val="009F39C4"/>
    <w:rsid w:val="009F3B8A"/>
    <w:rsid w:val="009F3CD7"/>
    <w:rsid w:val="009F4551"/>
    <w:rsid w:val="009F5493"/>
    <w:rsid w:val="009F5661"/>
    <w:rsid w:val="009F5F0B"/>
    <w:rsid w:val="009F6482"/>
    <w:rsid w:val="009F6A05"/>
    <w:rsid w:val="009F769F"/>
    <w:rsid w:val="009F7BB0"/>
    <w:rsid w:val="00A00047"/>
    <w:rsid w:val="00A000F6"/>
    <w:rsid w:val="00A00385"/>
    <w:rsid w:val="00A00A36"/>
    <w:rsid w:val="00A0304F"/>
    <w:rsid w:val="00A0397A"/>
    <w:rsid w:val="00A05169"/>
    <w:rsid w:val="00A052DD"/>
    <w:rsid w:val="00A05498"/>
    <w:rsid w:val="00A055E3"/>
    <w:rsid w:val="00A05634"/>
    <w:rsid w:val="00A05A6E"/>
    <w:rsid w:val="00A06F8C"/>
    <w:rsid w:val="00A079BA"/>
    <w:rsid w:val="00A07E0E"/>
    <w:rsid w:val="00A10DEB"/>
    <w:rsid w:val="00A11123"/>
    <w:rsid w:val="00A112D5"/>
    <w:rsid w:val="00A11536"/>
    <w:rsid w:val="00A1169D"/>
    <w:rsid w:val="00A117E1"/>
    <w:rsid w:val="00A119D6"/>
    <w:rsid w:val="00A11FE1"/>
    <w:rsid w:val="00A1229A"/>
    <w:rsid w:val="00A12AA8"/>
    <w:rsid w:val="00A13796"/>
    <w:rsid w:val="00A13D43"/>
    <w:rsid w:val="00A13ED4"/>
    <w:rsid w:val="00A1437E"/>
    <w:rsid w:val="00A1463D"/>
    <w:rsid w:val="00A14838"/>
    <w:rsid w:val="00A169D4"/>
    <w:rsid w:val="00A16E09"/>
    <w:rsid w:val="00A170B6"/>
    <w:rsid w:val="00A170D5"/>
    <w:rsid w:val="00A17112"/>
    <w:rsid w:val="00A17255"/>
    <w:rsid w:val="00A17E19"/>
    <w:rsid w:val="00A20688"/>
    <w:rsid w:val="00A206F1"/>
    <w:rsid w:val="00A20D65"/>
    <w:rsid w:val="00A211BD"/>
    <w:rsid w:val="00A22205"/>
    <w:rsid w:val="00A23E2B"/>
    <w:rsid w:val="00A25174"/>
    <w:rsid w:val="00A25389"/>
    <w:rsid w:val="00A2542D"/>
    <w:rsid w:val="00A2587F"/>
    <w:rsid w:val="00A25A1C"/>
    <w:rsid w:val="00A25D9A"/>
    <w:rsid w:val="00A25EE2"/>
    <w:rsid w:val="00A26BD4"/>
    <w:rsid w:val="00A275B3"/>
    <w:rsid w:val="00A2777D"/>
    <w:rsid w:val="00A27E8F"/>
    <w:rsid w:val="00A3073E"/>
    <w:rsid w:val="00A30E71"/>
    <w:rsid w:val="00A30FBB"/>
    <w:rsid w:val="00A330AE"/>
    <w:rsid w:val="00A332FB"/>
    <w:rsid w:val="00A33C40"/>
    <w:rsid w:val="00A33FFD"/>
    <w:rsid w:val="00A35009"/>
    <w:rsid w:val="00A357EA"/>
    <w:rsid w:val="00A3599A"/>
    <w:rsid w:val="00A37EC4"/>
    <w:rsid w:val="00A40238"/>
    <w:rsid w:val="00A40824"/>
    <w:rsid w:val="00A41474"/>
    <w:rsid w:val="00A415D8"/>
    <w:rsid w:val="00A41664"/>
    <w:rsid w:val="00A419AD"/>
    <w:rsid w:val="00A42902"/>
    <w:rsid w:val="00A42C7E"/>
    <w:rsid w:val="00A430D9"/>
    <w:rsid w:val="00A431E7"/>
    <w:rsid w:val="00A44249"/>
    <w:rsid w:val="00A442EC"/>
    <w:rsid w:val="00A44573"/>
    <w:rsid w:val="00A44B8A"/>
    <w:rsid w:val="00A4502E"/>
    <w:rsid w:val="00A452A8"/>
    <w:rsid w:val="00A453B5"/>
    <w:rsid w:val="00A4660B"/>
    <w:rsid w:val="00A478C5"/>
    <w:rsid w:val="00A47AE0"/>
    <w:rsid w:val="00A47DAA"/>
    <w:rsid w:val="00A50087"/>
    <w:rsid w:val="00A50540"/>
    <w:rsid w:val="00A516BC"/>
    <w:rsid w:val="00A523B3"/>
    <w:rsid w:val="00A52774"/>
    <w:rsid w:val="00A5282A"/>
    <w:rsid w:val="00A52E06"/>
    <w:rsid w:val="00A52FED"/>
    <w:rsid w:val="00A530F7"/>
    <w:rsid w:val="00A54A0D"/>
    <w:rsid w:val="00A556BF"/>
    <w:rsid w:val="00A55CAB"/>
    <w:rsid w:val="00A55CD5"/>
    <w:rsid w:val="00A560D4"/>
    <w:rsid w:val="00A564B8"/>
    <w:rsid w:val="00A57F55"/>
    <w:rsid w:val="00A604A5"/>
    <w:rsid w:val="00A609BF"/>
    <w:rsid w:val="00A60C1B"/>
    <w:rsid w:val="00A61095"/>
    <w:rsid w:val="00A61716"/>
    <w:rsid w:val="00A61BA7"/>
    <w:rsid w:val="00A61DD7"/>
    <w:rsid w:val="00A625AD"/>
    <w:rsid w:val="00A628E3"/>
    <w:rsid w:val="00A63DD5"/>
    <w:rsid w:val="00A6465C"/>
    <w:rsid w:val="00A650D5"/>
    <w:rsid w:val="00A700BA"/>
    <w:rsid w:val="00A70353"/>
    <w:rsid w:val="00A7064C"/>
    <w:rsid w:val="00A715BB"/>
    <w:rsid w:val="00A71CC4"/>
    <w:rsid w:val="00A7256D"/>
    <w:rsid w:val="00A7270E"/>
    <w:rsid w:val="00A72868"/>
    <w:rsid w:val="00A73090"/>
    <w:rsid w:val="00A736AB"/>
    <w:rsid w:val="00A73AC6"/>
    <w:rsid w:val="00A74212"/>
    <w:rsid w:val="00A758ED"/>
    <w:rsid w:val="00A75AD8"/>
    <w:rsid w:val="00A76EF8"/>
    <w:rsid w:val="00A77252"/>
    <w:rsid w:val="00A7772A"/>
    <w:rsid w:val="00A80277"/>
    <w:rsid w:val="00A80707"/>
    <w:rsid w:val="00A815A0"/>
    <w:rsid w:val="00A81786"/>
    <w:rsid w:val="00A81F1A"/>
    <w:rsid w:val="00A829C9"/>
    <w:rsid w:val="00A8352A"/>
    <w:rsid w:val="00A83559"/>
    <w:rsid w:val="00A83609"/>
    <w:rsid w:val="00A837CE"/>
    <w:rsid w:val="00A83DB5"/>
    <w:rsid w:val="00A854BA"/>
    <w:rsid w:val="00A85C47"/>
    <w:rsid w:val="00A85F40"/>
    <w:rsid w:val="00A871B8"/>
    <w:rsid w:val="00A878B9"/>
    <w:rsid w:val="00A87A34"/>
    <w:rsid w:val="00A87CD9"/>
    <w:rsid w:val="00A87EC4"/>
    <w:rsid w:val="00A87F79"/>
    <w:rsid w:val="00A9010E"/>
    <w:rsid w:val="00A90246"/>
    <w:rsid w:val="00A904A8"/>
    <w:rsid w:val="00A9091F"/>
    <w:rsid w:val="00A919FB"/>
    <w:rsid w:val="00A91E87"/>
    <w:rsid w:val="00A91F88"/>
    <w:rsid w:val="00A92406"/>
    <w:rsid w:val="00A924FA"/>
    <w:rsid w:val="00A9398D"/>
    <w:rsid w:val="00A93D4D"/>
    <w:rsid w:val="00A945C7"/>
    <w:rsid w:val="00A954AD"/>
    <w:rsid w:val="00A9579D"/>
    <w:rsid w:val="00A95D29"/>
    <w:rsid w:val="00A95E41"/>
    <w:rsid w:val="00A967B7"/>
    <w:rsid w:val="00A96EC5"/>
    <w:rsid w:val="00AA054F"/>
    <w:rsid w:val="00AA0D29"/>
    <w:rsid w:val="00AA0DF3"/>
    <w:rsid w:val="00AA15CB"/>
    <w:rsid w:val="00AA1A9B"/>
    <w:rsid w:val="00AA283B"/>
    <w:rsid w:val="00AA2FCD"/>
    <w:rsid w:val="00AA3665"/>
    <w:rsid w:val="00AA411B"/>
    <w:rsid w:val="00AA4DBF"/>
    <w:rsid w:val="00AA4E1D"/>
    <w:rsid w:val="00AA519A"/>
    <w:rsid w:val="00AA5266"/>
    <w:rsid w:val="00AA5A01"/>
    <w:rsid w:val="00AA5C57"/>
    <w:rsid w:val="00AA6781"/>
    <w:rsid w:val="00AA67CB"/>
    <w:rsid w:val="00AA6A50"/>
    <w:rsid w:val="00AA6CBA"/>
    <w:rsid w:val="00AA7B7B"/>
    <w:rsid w:val="00AA7C29"/>
    <w:rsid w:val="00AA7F1F"/>
    <w:rsid w:val="00AB0F9E"/>
    <w:rsid w:val="00AB1770"/>
    <w:rsid w:val="00AB1ABE"/>
    <w:rsid w:val="00AB294B"/>
    <w:rsid w:val="00AB2976"/>
    <w:rsid w:val="00AB309E"/>
    <w:rsid w:val="00AB4428"/>
    <w:rsid w:val="00AB44EC"/>
    <w:rsid w:val="00AB56DF"/>
    <w:rsid w:val="00AB69F5"/>
    <w:rsid w:val="00AB70C1"/>
    <w:rsid w:val="00AB7BF7"/>
    <w:rsid w:val="00AC0205"/>
    <w:rsid w:val="00AC0F8E"/>
    <w:rsid w:val="00AC1828"/>
    <w:rsid w:val="00AC18E0"/>
    <w:rsid w:val="00AC1B7F"/>
    <w:rsid w:val="00AC2159"/>
    <w:rsid w:val="00AC26E2"/>
    <w:rsid w:val="00AC2CF9"/>
    <w:rsid w:val="00AC3075"/>
    <w:rsid w:val="00AC39AD"/>
    <w:rsid w:val="00AC4362"/>
    <w:rsid w:val="00AC438C"/>
    <w:rsid w:val="00AC4485"/>
    <w:rsid w:val="00AC517D"/>
    <w:rsid w:val="00AC65F8"/>
    <w:rsid w:val="00AD0483"/>
    <w:rsid w:val="00AD0718"/>
    <w:rsid w:val="00AD0AFA"/>
    <w:rsid w:val="00AD140A"/>
    <w:rsid w:val="00AD1506"/>
    <w:rsid w:val="00AD2287"/>
    <w:rsid w:val="00AD36FC"/>
    <w:rsid w:val="00AD40F3"/>
    <w:rsid w:val="00AD481C"/>
    <w:rsid w:val="00AD4E81"/>
    <w:rsid w:val="00AD5550"/>
    <w:rsid w:val="00AD58FA"/>
    <w:rsid w:val="00AD60DC"/>
    <w:rsid w:val="00AD68B8"/>
    <w:rsid w:val="00AD78C6"/>
    <w:rsid w:val="00AD7CDF"/>
    <w:rsid w:val="00AE061F"/>
    <w:rsid w:val="00AE084B"/>
    <w:rsid w:val="00AE0876"/>
    <w:rsid w:val="00AE100F"/>
    <w:rsid w:val="00AE10C8"/>
    <w:rsid w:val="00AE10EF"/>
    <w:rsid w:val="00AE3BB7"/>
    <w:rsid w:val="00AE3EFA"/>
    <w:rsid w:val="00AE4B31"/>
    <w:rsid w:val="00AE4F7C"/>
    <w:rsid w:val="00AE59F6"/>
    <w:rsid w:val="00AE5C48"/>
    <w:rsid w:val="00AE60D7"/>
    <w:rsid w:val="00AE683C"/>
    <w:rsid w:val="00AF13DD"/>
    <w:rsid w:val="00AF1761"/>
    <w:rsid w:val="00AF17AF"/>
    <w:rsid w:val="00AF1FAE"/>
    <w:rsid w:val="00AF25D3"/>
    <w:rsid w:val="00AF2B29"/>
    <w:rsid w:val="00AF30C2"/>
    <w:rsid w:val="00AF3307"/>
    <w:rsid w:val="00AF3394"/>
    <w:rsid w:val="00AF372C"/>
    <w:rsid w:val="00AF3BF8"/>
    <w:rsid w:val="00AF42F2"/>
    <w:rsid w:val="00AF4321"/>
    <w:rsid w:val="00AF44BF"/>
    <w:rsid w:val="00AF47C9"/>
    <w:rsid w:val="00AF4B03"/>
    <w:rsid w:val="00AF4DA7"/>
    <w:rsid w:val="00AF5007"/>
    <w:rsid w:val="00AF5704"/>
    <w:rsid w:val="00AF57A2"/>
    <w:rsid w:val="00AF5821"/>
    <w:rsid w:val="00AF5A5D"/>
    <w:rsid w:val="00AF5F10"/>
    <w:rsid w:val="00AF63D1"/>
    <w:rsid w:val="00AF66AE"/>
    <w:rsid w:val="00AF673E"/>
    <w:rsid w:val="00AF7BDA"/>
    <w:rsid w:val="00AF7D0A"/>
    <w:rsid w:val="00B00021"/>
    <w:rsid w:val="00B0262D"/>
    <w:rsid w:val="00B02867"/>
    <w:rsid w:val="00B02CAC"/>
    <w:rsid w:val="00B02D45"/>
    <w:rsid w:val="00B03F18"/>
    <w:rsid w:val="00B042B4"/>
    <w:rsid w:val="00B04D09"/>
    <w:rsid w:val="00B0572B"/>
    <w:rsid w:val="00B05A8E"/>
    <w:rsid w:val="00B060B5"/>
    <w:rsid w:val="00B063B0"/>
    <w:rsid w:val="00B063D7"/>
    <w:rsid w:val="00B06514"/>
    <w:rsid w:val="00B068D4"/>
    <w:rsid w:val="00B06993"/>
    <w:rsid w:val="00B1024A"/>
    <w:rsid w:val="00B10E5C"/>
    <w:rsid w:val="00B11181"/>
    <w:rsid w:val="00B11372"/>
    <w:rsid w:val="00B114CD"/>
    <w:rsid w:val="00B11E82"/>
    <w:rsid w:val="00B127B2"/>
    <w:rsid w:val="00B12F15"/>
    <w:rsid w:val="00B13F63"/>
    <w:rsid w:val="00B14071"/>
    <w:rsid w:val="00B14601"/>
    <w:rsid w:val="00B15F03"/>
    <w:rsid w:val="00B166DE"/>
    <w:rsid w:val="00B16BE5"/>
    <w:rsid w:val="00B1737B"/>
    <w:rsid w:val="00B17775"/>
    <w:rsid w:val="00B17AA7"/>
    <w:rsid w:val="00B202EC"/>
    <w:rsid w:val="00B20AA9"/>
    <w:rsid w:val="00B219CF"/>
    <w:rsid w:val="00B21F37"/>
    <w:rsid w:val="00B222A8"/>
    <w:rsid w:val="00B22E67"/>
    <w:rsid w:val="00B23387"/>
    <w:rsid w:val="00B23C4E"/>
    <w:rsid w:val="00B24581"/>
    <w:rsid w:val="00B24B7B"/>
    <w:rsid w:val="00B253D3"/>
    <w:rsid w:val="00B25AFF"/>
    <w:rsid w:val="00B25CCF"/>
    <w:rsid w:val="00B26016"/>
    <w:rsid w:val="00B264DE"/>
    <w:rsid w:val="00B26528"/>
    <w:rsid w:val="00B266DA"/>
    <w:rsid w:val="00B2732C"/>
    <w:rsid w:val="00B303FD"/>
    <w:rsid w:val="00B3103D"/>
    <w:rsid w:val="00B313B0"/>
    <w:rsid w:val="00B31545"/>
    <w:rsid w:val="00B31A17"/>
    <w:rsid w:val="00B31C76"/>
    <w:rsid w:val="00B33541"/>
    <w:rsid w:val="00B33BB9"/>
    <w:rsid w:val="00B34B6C"/>
    <w:rsid w:val="00B3505E"/>
    <w:rsid w:val="00B36816"/>
    <w:rsid w:val="00B37790"/>
    <w:rsid w:val="00B40079"/>
    <w:rsid w:val="00B4088D"/>
    <w:rsid w:val="00B40C00"/>
    <w:rsid w:val="00B40CE6"/>
    <w:rsid w:val="00B413D5"/>
    <w:rsid w:val="00B418D2"/>
    <w:rsid w:val="00B41C19"/>
    <w:rsid w:val="00B41EF7"/>
    <w:rsid w:val="00B423FB"/>
    <w:rsid w:val="00B427FA"/>
    <w:rsid w:val="00B43543"/>
    <w:rsid w:val="00B43844"/>
    <w:rsid w:val="00B447EC"/>
    <w:rsid w:val="00B449DA"/>
    <w:rsid w:val="00B44D42"/>
    <w:rsid w:val="00B44FDA"/>
    <w:rsid w:val="00B46471"/>
    <w:rsid w:val="00B517C3"/>
    <w:rsid w:val="00B51BE4"/>
    <w:rsid w:val="00B52776"/>
    <w:rsid w:val="00B52C4D"/>
    <w:rsid w:val="00B531D7"/>
    <w:rsid w:val="00B5369D"/>
    <w:rsid w:val="00B53DAD"/>
    <w:rsid w:val="00B53E64"/>
    <w:rsid w:val="00B557F1"/>
    <w:rsid w:val="00B56006"/>
    <w:rsid w:val="00B57799"/>
    <w:rsid w:val="00B57B49"/>
    <w:rsid w:val="00B60224"/>
    <w:rsid w:val="00B60C9A"/>
    <w:rsid w:val="00B617F7"/>
    <w:rsid w:val="00B6225F"/>
    <w:rsid w:val="00B64359"/>
    <w:rsid w:val="00B65522"/>
    <w:rsid w:val="00B65716"/>
    <w:rsid w:val="00B658EF"/>
    <w:rsid w:val="00B66BBF"/>
    <w:rsid w:val="00B66E41"/>
    <w:rsid w:val="00B67147"/>
    <w:rsid w:val="00B678C2"/>
    <w:rsid w:val="00B67C9D"/>
    <w:rsid w:val="00B67E8E"/>
    <w:rsid w:val="00B70426"/>
    <w:rsid w:val="00B70CE7"/>
    <w:rsid w:val="00B71C9F"/>
    <w:rsid w:val="00B71DD5"/>
    <w:rsid w:val="00B72316"/>
    <w:rsid w:val="00B7278C"/>
    <w:rsid w:val="00B727C2"/>
    <w:rsid w:val="00B73557"/>
    <w:rsid w:val="00B73A42"/>
    <w:rsid w:val="00B73D0B"/>
    <w:rsid w:val="00B74324"/>
    <w:rsid w:val="00B74735"/>
    <w:rsid w:val="00B74F3F"/>
    <w:rsid w:val="00B752FD"/>
    <w:rsid w:val="00B75FE2"/>
    <w:rsid w:val="00B7783D"/>
    <w:rsid w:val="00B77C7D"/>
    <w:rsid w:val="00B805F2"/>
    <w:rsid w:val="00B8062C"/>
    <w:rsid w:val="00B806B7"/>
    <w:rsid w:val="00B80703"/>
    <w:rsid w:val="00B82479"/>
    <w:rsid w:val="00B82BA2"/>
    <w:rsid w:val="00B82C50"/>
    <w:rsid w:val="00B831F5"/>
    <w:rsid w:val="00B84C48"/>
    <w:rsid w:val="00B8559F"/>
    <w:rsid w:val="00B85C8B"/>
    <w:rsid w:val="00B87565"/>
    <w:rsid w:val="00B87D0E"/>
    <w:rsid w:val="00B90155"/>
    <w:rsid w:val="00B90442"/>
    <w:rsid w:val="00B92566"/>
    <w:rsid w:val="00B926C7"/>
    <w:rsid w:val="00B9273D"/>
    <w:rsid w:val="00B930E9"/>
    <w:rsid w:val="00B933B9"/>
    <w:rsid w:val="00B942F2"/>
    <w:rsid w:val="00B95A5D"/>
    <w:rsid w:val="00B9748B"/>
    <w:rsid w:val="00B97B6A"/>
    <w:rsid w:val="00B97C57"/>
    <w:rsid w:val="00BA02DB"/>
    <w:rsid w:val="00BA034D"/>
    <w:rsid w:val="00BA05ED"/>
    <w:rsid w:val="00BA070B"/>
    <w:rsid w:val="00BA075C"/>
    <w:rsid w:val="00BA127A"/>
    <w:rsid w:val="00BA1434"/>
    <w:rsid w:val="00BA1C4B"/>
    <w:rsid w:val="00BA3037"/>
    <w:rsid w:val="00BA31CF"/>
    <w:rsid w:val="00BA394C"/>
    <w:rsid w:val="00BA3BD0"/>
    <w:rsid w:val="00BA4890"/>
    <w:rsid w:val="00BA49BA"/>
    <w:rsid w:val="00BA5230"/>
    <w:rsid w:val="00BA6C47"/>
    <w:rsid w:val="00BA6CE1"/>
    <w:rsid w:val="00BA7090"/>
    <w:rsid w:val="00BA715B"/>
    <w:rsid w:val="00BA76F1"/>
    <w:rsid w:val="00BB1110"/>
    <w:rsid w:val="00BB121F"/>
    <w:rsid w:val="00BB13B5"/>
    <w:rsid w:val="00BB19CC"/>
    <w:rsid w:val="00BB1CF1"/>
    <w:rsid w:val="00BB2122"/>
    <w:rsid w:val="00BB27EC"/>
    <w:rsid w:val="00BB2CD7"/>
    <w:rsid w:val="00BB36BB"/>
    <w:rsid w:val="00BB3EEB"/>
    <w:rsid w:val="00BB4465"/>
    <w:rsid w:val="00BB4B50"/>
    <w:rsid w:val="00BB4E39"/>
    <w:rsid w:val="00BB4E51"/>
    <w:rsid w:val="00BB56C5"/>
    <w:rsid w:val="00BB58DE"/>
    <w:rsid w:val="00BB5AEC"/>
    <w:rsid w:val="00BB5EA6"/>
    <w:rsid w:val="00BB65B7"/>
    <w:rsid w:val="00BB6B86"/>
    <w:rsid w:val="00BB6DD2"/>
    <w:rsid w:val="00BB7303"/>
    <w:rsid w:val="00BB79C4"/>
    <w:rsid w:val="00BB7DC4"/>
    <w:rsid w:val="00BC0766"/>
    <w:rsid w:val="00BC0871"/>
    <w:rsid w:val="00BC0BFA"/>
    <w:rsid w:val="00BC10D8"/>
    <w:rsid w:val="00BC1179"/>
    <w:rsid w:val="00BC166E"/>
    <w:rsid w:val="00BC1A3E"/>
    <w:rsid w:val="00BC33CB"/>
    <w:rsid w:val="00BC3E72"/>
    <w:rsid w:val="00BC4604"/>
    <w:rsid w:val="00BC4D38"/>
    <w:rsid w:val="00BC56AE"/>
    <w:rsid w:val="00BC5ADF"/>
    <w:rsid w:val="00BC613C"/>
    <w:rsid w:val="00BC6D2D"/>
    <w:rsid w:val="00BC6DC4"/>
    <w:rsid w:val="00BC6FF1"/>
    <w:rsid w:val="00BC7C31"/>
    <w:rsid w:val="00BD0460"/>
    <w:rsid w:val="00BD052F"/>
    <w:rsid w:val="00BD0974"/>
    <w:rsid w:val="00BD0A11"/>
    <w:rsid w:val="00BD0B4F"/>
    <w:rsid w:val="00BD0CAA"/>
    <w:rsid w:val="00BD10B3"/>
    <w:rsid w:val="00BD1E13"/>
    <w:rsid w:val="00BD1F57"/>
    <w:rsid w:val="00BD24EB"/>
    <w:rsid w:val="00BD2C64"/>
    <w:rsid w:val="00BD4608"/>
    <w:rsid w:val="00BD4AA3"/>
    <w:rsid w:val="00BD54A5"/>
    <w:rsid w:val="00BD5D26"/>
    <w:rsid w:val="00BD620A"/>
    <w:rsid w:val="00BD6322"/>
    <w:rsid w:val="00BD6E87"/>
    <w:rsid w:val="00BD70EA"/>
    <w:rsid w:val="00BD7194"/>
    <w:rsid w:val="00BD7F24"/>
    <w:rsid w:val="00BE1231"/>
    <w:rsid w:val="00BE1297"/>
    <w:rsid w:val="00BE1BBA"/>
    <w:rsid w:val="00BE2341"/>
    <w:rsid w:val="00BE2510"/>
    <w:rsid w:val="00BE26E8"/>
    <w:rsid w:val="00BE37AB"/>
    <w:rsid w:val="00BE3A5B"/>
    <w:rsid w:val="00BE3D7A"/>
    <w:rsid w:val="00BE4968"/>
    <w:rsid w:val="00BE4A30"/>
    <w:rsid w:val="00BE522B"/>
    <w:rsid w:val="00BE5736"/>
    <w:rsid w:val="00BE57F9"/>
    <w:rsid w:val="00BE5D12"/>
    <w:rsid w:val="00BE6B8F"/>
    <w:rsid w:val="00BE743F"/>
    <w:rsid w:val="00BE7A5F"/>
    <w:rsid w:val="00BE7B22"/>
    <w:rsid w:val="00BE7CB2"/>
    <w:rsid w:val="00BF07B7"/>
    <w:rsid w:val="00BF0D91"/>
    <w:rsid w:val="00BF11FB"/>
    <w:rsid w:val="00BF231E"/>
    <w:rsid w:val="00BF2A95"/>
    <w:rsid w:val="00BF3209"/>
    <w:rsid w:val="00BF3308"/>
    <w:rsid w:val="00BF3D2C"/>
    <w:rsid w:val="00BF48B5"/>
    <w:rsid w:val="00BF4C4A"/>
    <w:rsid w:val="00BF51E3"/>
    <w:rsid w:val="00BF5379"/>
    <w:rsid w:val="00BF5B9E"/>
    <w:rsid w:val="00BF5BF2"/>
    <w:rsid w:val="00BF6197"/>
    <w:rsid w:val="00BF698E"/>
    <w:rsid w:val="00BF6B40"/>
    <w:rsid w:val="00BF705A"/>
    <w:rsid w:val="00BF719D"/>
    <w:rsid w:val="00BF747B"/>
    <w:rsid w:val="00C006BC"/>
    <w:rsid w:val="00C013EF"/>
    <w:rsid w:val="00C01882"/>
    <w:rsid w:val="00C0201C"/>
    <w:rsid w:val="00C02398"/>
    <w:rsid w:val="00C02A90"/>
    <w:rsid w:val="00C0338D"/>
    <w:rsid w:val="00C04BA7"/>
    <w:rsid w:val="00C055FB"/>
    <w:rsid w:val="00C06BB0"/>
    <w:rsid w:val="00C06D74"/>
    <w:rsid w:val="00C06DDA"/>
    <w:rsid w:val="00C07E7C"/>
    <w:rsid w:val="00C07FEF"/>
    <w:rsid w:val="00C10200"/>
    <w:rsid w:val="00C1054C"/>
    <w:rsid w:val="00C1115C"/>
    <w:rsid w:val="00C1181A"/>
    <w:rsid w:val="00C13898"/>
    <w:rsid w:val="00C14351"/>
    <w:rsid w:val="00C15EB3"/>
    <w:rsid w:val="00C16054"/>
    <w:rsid w:val="00C1628F"/>
    <w:rsid w:val="00C167FC"/>
    <w:rsid w:val="00C1716B"/>
    <w:rsid w:val="00C17D6E"/>
    <w:rsid w:val="00C17DD2"/>
    <w:rsid w:val="00C17EB9"/>
    <w:rsid w:val="00C203B5"/>
    <w:rsid w:val="00C2075D"/>
    <w:rsid w:val="00C20944"/>
    <w:rsid w:val="00C20DDB"/>
    <w:rsid w:val="00C2280A"/>
    <w:rsid w:val="00C2297E"/>
    <w:rsid w:val="00C23D39"/>
    <w:rsid w:val="00C23DF0"/>
    <w:rsid w:val="00C247F5"/>
    <w:rsid w:val="00C25D93"/>
    <w:rsid w:val="00C268C7"/>
    <w:rsid w:val="00C270AB"/>
    <w:rsid w:val="00C27E98"/>
    <w:rsid w:val="00C30110"/>
    <w:rsid w:val="00C30B48"/>
    <w:rsid w:val="00C31254"/>
    <w:rsid w:val="00C31CEF"/>
    <w:rsid w:val="00C32160"/>
    <w:rsid w:val="00C32543"/>
    <w:rsid w:val="00C32923"/>
    <w:rsid w:val="00C32C78"/>
    <w:rsid w:val="00C33329"/>
    <w:rsid w:val="00C3358A"/>
    <w:rsid w:val="00C33852"/>
    <w:rsid w:val="00C35028"/>
    <w:rsid w:val="00C35368"/>
    <w:rsid w:val="00C353B9"/>
    <w:rsid w:val="00C3589E"/>
    <w:rsid w:val="00C36260"/>
    <w:rsid w:val="00C366CE"/>
    <w:rsid w:val="00C374B3"/>
    <w:rsid w:val="00C37980"/>
    <w:rsid w:val="00C41ABD"/>
    <w:rsid w:val="00C41F6B"/>
    <w:rsid w:val="00C4302F"/>
    <w:rsid w:val="00C4326E"/>
    <w:rsid w:val="00C44088"/>
    <w:rsid w:val="00C447D8"/>
    <w:rsid w:val="00C460CD"/>
    <w:rsid w:val="00C46C13"/>
    <w:rsid w:val="00C46DB7"/>
    <w:rsid w:val="00C46E86"/>
    <w:rsid w:val="00C511D8"/>
    <w:rsid w:val="00C51370"/>
    <w:rsid w:val="00C5152C"/>
    <w:rsid w:val="00C51979"/>
    <w:rsid w:val="00C51CFB"/>
    <w:rsid w:val="00C523CB"/>
    <w:rsid w:val="00C525D9"/>
    <w:rsid w:val="00C53292"/>
    <w:rsid w:val="00C53AA5"/>
    <w:rsid w:val="00C53F44"/>
    <w:rsid w:val="00C54DE6"/>
    <w:rsid w:val="00C55337"/>
    <w:rsid w:val="00C56DD9"/>
    <w:rsid w:val="00C56F9E"/>
    <w:rsid w:val="00C5722C"/>
    <w:rsid w:val="00C57334"/>
    <w:rsid w:val="00C57346"/>
    <w:rsid w:val="00C57A1D"/>
    <w:rsid w:val="00C60658"/>
    <w:rsid w:val="00C60E6D"/>
    <w:rsid w:val="00C6216B"/>
    <w:rsid w:val="00C623F4"/>
    <w:rsid w:val="00C6255E"/>
    <w:rsid w:val="00C62E75"/>
    <w:rsid w:val="00C630A6"/>
    <w:rsid w:val="00C63B6F"/>
    <w:rsid w:val="00C63E8C"/>
    <w:rsid w:val="00C642F7"/>
    <w:rsid w:val="00C64E3C"/>
    <w:rsid w:val="00C65105"/>
    <w:rsid w:val="00C651AF"/>
    <w:rsid w:val="00C655F6"/>
    <w:rsid w:val="00C6654C"/>
    <w:rsid w:val="00C673C4"/>
    <w:rsid w:val="00C702A2"/>
    <w:rsid w:val="00C70BA4"/>
    <w:rsid w:val="00C711E9"/>
    <w:rsid w:val="00C7148D"/>
    <w:rsid w:val="00C714EE"/>
    <w:rsid w:val="00C71638"/>
    <w:rsid w:val="00C71A53"/>
    <w:rsid w:val="00C722D1"/>
    <w:rsid w:val="00C72D6B"/>
    <w:rsid w:val="00C73258"/>
    <w:rsid w:val="00C73603"/>
    <w:rsid w:val="00C73A57"/>
    <w:rsid w:val="00C73AAA"/>
    <w:rsid w:val="00C75560"/>
    <w:rsid w:val="00C75ABC"/>
    <w:rsid w:val="00C76D89"/>
    <w:rsid w:val="00C771BC"/>
    <w:rsid w:val="00C77486"/>
    <w:rsid w:val="00C77634"/>
    <w:rsid w:val="00C80654"/>
    <w:rsid w:val="00C8108B"/>
    <w:rsid w:val="00C81479"/>
    <w:rsid w:val="00C82217"/>
    <w:rsid w:val="00C823FF"/>
    <w:rsid w:val="00C82B7D"/>
    <w:rsid w:val="00C8461C"/>
    <w:rsid w:val="00C846F8"/>
    <w:rsid w:val="00C84F91"/>
    <w:rsid w:val="00C8581F"/>
    <w:rsid w:val="00C85909"/>
    <w:rsid w:val="00C85E9E"/>
    <w:rsid w:val="00C864E3"/>
    <w:rsid w:val="00C868ED"/>
    <w:rsid w:val="00C86F31"/>
    <w:rsid w:val="00C870FC"/>
    <w:rsid w:val="00C874EA"/>
    <w:rsid w:val="00C875A7"/>
    <w:rsid w:val="00C87BA0"/>
    <w:rsid w:val="00C9154F"/>
    <w:rsid w:val="00C91A04"/>
    <w:rsid w:val="00C92B16"/>
    <w:rsid w:val="00C92E9D"/>
    <w:rsid w:val="00C92ED2"/>
    <w:rsid w:val="00C9314D"/>
    <w:rsid w:val="00C936A7"/>
    <w:rsid w:val="00C94214"/>
    <w:rsid w:val="00C94E60"/>
    <w:rsid w:val="00C95AFF"/>
    <w:rsid w:val="00C96292"/>
    <w:rsid w:val="00C968C9"/>
    <w:rsid w:val="00C97800"/>
    <w:rsid w:val="00C97E8F"/>
    <w:rsid w:val="00CA04BC"/>
    <w:rsid w:val="00CA1C14"/>
    <w:rsid w:val="00CA3856"/>
    <w:rsid w:val="00CA4644"/>
    <w:rsid w:val="00CA4700"/>
    <w:rsid w:val="00CA4C0C"/>
    <w:rsid w:val="00CA5343"/>
    <w:rsid w:val="00CA5D1A"/>
    <w:rsid w:val="00CA5E51"/>
    <w:rsid w:val="00CA62F3"/>
    <w:rsid w:val="00CA6327"/>
    <w:rsid w:val="00CA73E3"/>
    <w:rsid w:val="00CA742D"/>
    <w:rsid w:val="00CA7978"/>
    <w:rsid w:val="00CB00D4"/>
    <w:rsid w:val="00CB06AF"/>
    <w:rsid w:val="00CB1CD1"/>
    <w:rsid w:val="00CB2E0A"/>
    <w:rsid w:val="00CB381D"/>
    <w:rsid w:val="00CB3FE7"/>
    <w:rsid w:val="00CB4B1D"/>
    <w:rsid w:val="00CB4D42"/>
    <w:rsid w:val="00CB4E93"/>
    <w:rsid w:val="00CB4F1A"/>
    <w:rsid w:val="00CB5E40"/>
    <w:rsid w:val="00CB65A1"/>
    <w:rsid w:val="00CB790D"/>
    <w:rsid w:val="00CB7E83"/>
    <w:rsid w:val="00CC0016"/>
    <w:rsid w:val="00CC0A83"/>
    <w:rsid w:val="00CC0F22"/>
    <w:rsid w:val="00CC1F31"/>
    <w:rsid w:val="00CC20E6"/>
    <w:rsid w:val="00CC25E0"/>
    <w:rsid w:val="00CC28B3"/>
    <w:rsid w:val="00CC2E92"/>
    <w:rsid w:val="00CC356A"/>
    <w:rsid w:val="00CC4441"/>
    <w:rsid w:val="00CC46FB"/>
    <w:rsid w:val="00CC4D60"/>
    <w:rsid w:val="00CC4D6B"/>
    <w:rsid w:val="00CC5911"/>
    <w:rsid w:val="00CC68B8"/>
    <w:rsid w:val="00CC7BFA"/>
    <w:rsid w:val="00CC7EA9"/>
    <w:rsid w:val="00CD0341"/>
    <w:rsid w:val="00CD0A53"/>
    <w:rsid w:val="00CD0F14"/>
    <w:rsid w:val="00CD146F"/>
    <w:rsid w:val="00CD1A38"/>
    <w:rsid w:val="00CD1F4F"/>
    <w:rsid w:val="00CD2B72"/>
    <w:rsid w:val="00CD37C6"/>
    <w:rsid w:val="00CD3BBF"/>
    <w:rsid w:val="00CD4B5D"/>
    <w:rsid w:val="00CD59EE"/>
    <w:rsid w:val="00CD5FCE"/>
    <w:rsid w:val="00CD69C4"/>
    <w:rsid w:val="00CD6DD2"/>
    <w:rsid w:val="00CD7697"/>
    <w:rsid w:val="00CE034C"/>
    <w:rsid w:val="00CE0CA2"/>
    <w:rsid w:val="00CE10F3"/>
    <w:rsid w:val="00CE1984"/>
    <w:rsid w:val="00CE2448"/>
    <w:rsid w:val="00CE44C0"/>
    <w:rsid w:val="00CE48BE"/>
    <w:rsid w:val="00CE4A02"/>
    <w:rsid w:val="00CE4C0E"/>
    <w:rsid w:val="00CE4D30"/>
    <w:rsid w:val="00CE54F2"/>
    <w:rsid w:val="00CE5811"/>
    <w:rsid w:val="00CE5850"/>
    <w:rsid w:val="00CE6066"/>
    <w:rsid w:val="00CE63F0"/>
    <w:rsid w:val="00CE745B"/>
    <w:rsid w:val="00CE76D4"/>
    <w:rsid w:val="00CE77F9"/>
    <w:rsid w:val="00CE7CE5"/>
    <w:rsid w:val="00CE7F10"/>
    <w:rsid w:val="00CF04C1"/>
    <w:rsid w:val="00CF17BC"/>
    <w:rsid w:val="00CF29FA"/>
    <w:rsid w:val="00CF3305"/>
    <w:rsid w:val="00CF3669"/>
    <w:rsid w:val="00CF416C"/>
    <w:rsid w:val="00CF5118"/>
    <w:rsid w:val="00CF5398"/>
    <w:rsid w:val="00CF593C"/>
    <w:rsid w:val="00CF6759"/>
    <w:rsid w:val="00CF6D63"/>
    <w:rsid w:val="00CF6E7A"/>
    <w:rsid w:val="00CF74A7"/>
    <w:rsid w:val="00D0080D"/>
    <w:rsid w:val="00D00F0A"/>
    <w:rsid w:val="00D01CC5"/>
    <w:rsid w:val="00D02B4E"/>
    <w:rsid w:val="00D03B9D"/>
    <w:rsid w:val="00D03C09"/>
    <w:rsid w:val="00D0416B"/>
    <w:rsid w:val="00D04395"/>
    <w:rsid w:val="00D04728"/>
    <w:rsid w:val="00D0486A"/>
    <w:rsid w:val="00D04B17"/>
    <w:rsid w:val="00D05CF7"/>
    <w:rsid w:val="00D05E5F"/>
    <w:rsid w:val="00D063EA"/>
    <w:rsid w:val="00D06A66"/>
    <w:rsid w:val="00D11338"/>
    <w:rsid w:val="00D12A16"/>
    <w:rsid w:val="00D12C16"/>
    <w:rsid w:val="00D12E32"/>
    <w:rsid w:val="00D13956"/>
    <w:rsid w:val="00D13CC8"/>
    <w:rsid w:val="00D13E44"/>
    <w:rsid w:val="00D14257"/>
    <w:rsid w:val="00D14728"/>
    <w:rsid w:val="00D1515E"/>
    <w:rsid w:val="00D15A9B"/>
    <w:rsid w:val="00D16D1D"/>
    <w:rsid w:val="00D16DB5"/>
    <w:rsid w:val="00D171C7"/>
    <w:rsid w:val="00D17616"/>
    <w:rsid w:val="00D1786A"/>
    <w:rsid w:val="00D178A8"/>
    <w:rsid w:val="00D17B38"/>
    <w:rsid w:val="00D20155"/>
    <w:rsid w:val="00D21492"/>
    <w:rsid w:val="00D21951"/>
    <w:rsid w:val="00D21DAB"/>
    <w:rsid w:val="00D22B4E"/>
    <w:rsid w:val="00D249E3"/>
    <w:rsid w:val="00D25B25"/>
    <w:rsid w:val="00D2635A"/>
    <w:rsid w:val="00D26452"/>
    <w:rsid w:val="00D26B9F"/>
    <w:rsid w:val="00D26F56"/>
    <w:rsid w:val="00D27CFF"/>
    <w:rsid w:val="00D3000F"/>
    <w:rsid w:val="00D30686"/>
    <w:rsid w:val="00D30859"/>
    <w:rsid w:val="00D30E60"/>
    <w:rsid w:val="00D31019"/>
    <w:rsid w:val="00D310DE"/>
    <w:rsid w:val="00D31BA6"/>
    <w:rsid w:val="00D31E3F"/>
    <w:rsid w:val="00D31F09"/>
    <w:rsid w:val="00D324C1"/>
    <w:rsid w:val="00D32B7D"/>
    <w:rsid w:val="00D335A9"/>
    <w:rsid w:val="00D33919"/>
    <w:rsid w:val="00D3415F"/>
    <w:rsid w:val="00D34F7E"/>
    <w:rsid w:val="00D350C6"/>
    <w:rsid w:val="00D355B6"/>
    <w:rsid w:val="00D36F13"/>
    <w:rsid w:val="00D3733B"/>
    <w:rsid w:val="00D37878"/>
    <w:rsid w:val="00D378CF"/>
    <w:rsid w:val="00D378FE"/>
    <w:rsid w:val="00D379E6"/>
    <w:rsid w:val="00D37C9E"/>
    <w:rsid w:val="00D37D66"/>
    <w:rsid w:val="00D4029B"/>
    <w:rsid w:val="00D41454"/>
    <w:rsid w:val="00D41570"/>
    <w:rsid w:val="00D4239A"/>
    <w:rsid w:val="00D432B9"/>
    <w:rsid w:val="00D43EA9"/>
    <w:rsid w:val="00D43FCE"/>
    <w:rsid w:val="00D446A4"/>
    <w:rsid w:val="00D44EE6"/>
    <w:rsid w:val="00D45208"/>
    <w:rsid w:val="00D452C4"/>
    <w:rsid w:val="00D46535"/>
    <w:rsid w:val="00D4721E"/>
    <w:rsid w:val="00D50FD6"/>
    <w:rsid w:val="00D5140C"/>
    <w:rsid w:val="00D51652"/>
    <w:rsid w:val="00D51BB8"/>
    <w:rsid w:val="00D51D13"/>
    <w:rsid w:val="00D521EB"/>
    <w:rsid w:val="00D53D6F"/>
    <w:rsid w:val="00D5437B"/>
    <w:rsid w:val="00D54716"/>
    <w:rsid w:val="00D54A80"/>
    <w:rsid w:val="00D54CF2"/>
    <w:rsid w:val="00D54F99"/>
    <w:rsid w:val="00D552AE"/>
    <w:rsid w:val="00D5577C"/>
    <w:rsid w:val="00D5597B"/>
    <w:rsid w:val="00D55A31"/>
    <w:rsid w:val="00D560DB"/>
    <w:rsid w:val="00D576FE"/>
    <w:rsid w:val="00D57C79"/>
    <w:rsid w:val="00D606CE"/>
    <w:rsid w:val="00D60DE2"/>
    <w:rsid w:val="00D616CD"/>
    <w:rsid w:val="00D623F1"/>
    <w:rsid w:val="00D628C7"/>
    <w:rsid w:val="00D62EC7"/>
    <w:rsid w:val="00D62F16"/>
    <w:rsid w:val="00D636D8"/>
    <w:rsid w:val="00D636E9"/>
    <w:rsid w:val="00D63907"/>
    <w:rsid w:val="00D640E5"/>
    <w:rsid w:val="00D64130"/>
    <w:rsid w:val="00D64966"/>
    <w:rsid w:val="00D64DEB"/>
    <w:rsid w:val="00D6535E"/>
    <w:rsid w:val="00D656B3"/>
    <w:rsid w:val="00D65755"/>
    <w:rsid w:val="00D66577"/>
    <w:rsid w:val="00D66AA4"/>
    <w:rsid w:val="00D66DDE"/>
    <w:rsid w:val="00D7026B"/>
    <w:rsid w:val="00D70718"/>
    <w:rsid w:val="00D70AFD"/>
    <w:rsid w:val="00D70C78"/>
    <w:rsid w:val="00D71E96"/>
    <w:rsid w:val="00D725C1"/>
    <w:rsid w:val="00D72808"/>
    <w:rsid w:val="00D72868"/>
    <w:rsid w:val="00D73109"/>
    <w:rsid w:val="00D73844"/>
    <w:rsid w:val="00D73CDE"/>
    <w:rsid w:val="00D75209"/>
    <w:rsid w:val="00D755C2"/>
    <w:rsid w:val="00D760D8"/>
    <w:rsid w:val="00D76697"/>
    <w:rsid w:val="00D76F36"/>
    <w:rsid w:val="00D80CFF"/>
    <w:rsid w:val="00D80DA2"/>
    <w:rsid w:val="00D811D6"/>
    <w:rsid w:val="00D82A75"/>
    <w:rsid w:val="00D830B6"/>
    <w:rsid w:val="00D83874"/>
    <w:rsid w:val="00D83F96"/>
    <w:rsid w:val="00D8409D"/>
    <w:rsid w:val="00D844E9"/>
    <w:rsid w:val="00D85547"/>
    <w:rsid w:val="00D85783"/>
    <w:rsid w:val="00D85F27"/>
    <w:rsid w:val="00D86684"/>
    <w:rsid w:val="00D86B26"/>
    <w:rsid w:val="00D8793C"/>
    <w:rsid w:val="00D87982"/>
    <w:rsid w:val="00D90234"/>
    <w:rsid w:val="00D905CE"/>
    <w:rsid w:val="00D9081A"/>
    <w:rsid w:val="00D90C6A"/>
    <w:rsid w:val="00D91099"/>
    <w:rsid w:val="00D91F7C"/>
    <w:rsid w:val="00D92125"/>
    <w:rsid w:val="00D92456"/>
    <w:rsid w:val="00D92A33"/>
    <w:rsid w:val="00D92C6B"/>
    <w:rsid w:val="00D93010"/>
    <w:rsid w:val="00D93405"/>
    <w:rsid w:val="00D934D7"/>
    <w:rsid w:val="00D93590"/>
    <w:rsid w:val="00D9361B"/>
    <w:rsid w:val="00D949A8"/>
    <w:rsid w:val="00D95154"/>
    <w:rsid w:val="00D9517C"/>
    <w:rsid w:val="00D95B7C"/>
    <w:rsid w:val="00D96055"/>
    <w:rsid w:val="00D962F6"/>
    <w:rsid w:val="00D967EF"/>
    <w:rsid w:val="00D96C76"/>
    <w:rsid w:val="00D96F51"/>
    <w:rsid w:val="00D972A1"/>
    <w:rsid w:val="00D9734A"/>
    <w:rsid w:val="00D97A5B"/>
    <w:rsid w:val="00D97C8D"/>
    <w:rsid w:val="00DA087F"/>
    <w:rsid w:val="00DA12F3"/>
    <w:rsid w:val="00DA141F"/>
    <w:rsid w:val="00DA1852"/>
    <w:rsid w:val="00DA19C9"/>
    <w:rsid w:val="00DA1A0B"/>
    <w:rsid w:val="00DA1D0E"/>
    <w:rsid w:val="00DA24B5"/>
    <w:rsid w:val="00DA2AEF"/>
    <w:rsid w:val="00DA2E35"/>
    <w:rsid w:val="00DA3C09"/>
    <w:rsid w:val="00DA4ABE"/>
    <w:rsid w:val="00DA4C56"/>
    <w:rsid w:val="00DA7060"/>
    <w:rsid w:val="00DA7B92"/>
    <w:rsid w:val="00DB0419"/>
    <w:rsid w:val="00DB1801"/>
    <w:rsid w:val="00DB2D2F"/>
    <w:rsid w:val="00DB3203"/>
    <w:rsid w:val="00DB574E"/>
    <w:rsid w:val="00DB5B76"/>
    <w:rsid w:val="00DB5C5F"/>
    <w:rsid w:val="00DB5CBF"/>
    <w:rsid w:val="00DB60B2"/>
    <w:rsid w:val="00DB61B7"/>
    <w:rsid w:val="00DB6C3F"/>
    <w:rsid w:val="00DC0824"/>
    <w:rsid w:val="00DC14F3"/>
    <w:rsid w:val="00DC16EE"/>
    <w:rsid w:val="00DC19F8"/>
    <w:rsid w:val="00DC1E58"/>
    <w:rsid w:val="00DC2912"/>
    <w:rsid w:val="00DC2D02"/>
    <w:rsid w:val="00DC2FFA"/>
    <w:rsid w:val="00DC337B"/>
    <w:rsid w:val="00DC344B"/>
    <w:rsid w:val="00DC4A0B"/>
    <w:rsid w:val="00DC695F"/>
    <w:rsid w:val="00DC7A53"/>
    <w:rsid w:val="00DD016E"/>
    <w:rsid w:val="00DD0177"/>
    <w:rsid w:val="00DD07D5"/>
    <w:rsid w:val="00DD0F1A"/>
    <w:rsid w:val="00DD1018"/>
    <w:rsid w:val="00DD1AD9"/>
    <w:rsid w:val="00DD2693"/>
    <w:rsid w:val="00DD2725"/>
    <w:rsid w:val="00DD2C58"/>
    <w:rsid w:val="00DD3608"/>
    <w:rsid w:val="00DD3E0A"/>
    <w:rsid w:val="00DD4652"/>
    <w:rsid w:val="00DD480F"/>
    <w:rsid w:val="00DD49C9"/>
    <w:rsid w:val="00DD4AFF"/>
    <w:rsid w:val="00DD531E"/>
    <w:rsid w:val="00DD588F"/>
    <w:rsid w:val="00DD5E9A"/>
    <w:rsid w:val="00DD65AD"/>
    <w:rsid w:val="00DD6A06"/>
    <w:rsid w:val="00DD6B50"/>
    <w:rsid w:val="00DD7B32"/>
    <w:rsid w:val="00DE022C"/>
    <w:rsid w:val="00DE0BAA"/>
    <w:rsid w:val="00DE0ED7"/>
    <w:rsid w:val="00DE0ED9"/>
    <w:rsid w:val="00DE17D4"/>
    <w:rsid w:val="00DE18CF"/>
    <w:rsid w:val="00DE2723"/>
    <w:rsid w:val="00DE362A"/>
    <w:rsid w:val="00DE3BDE"/>
    <w:rsid w:val="00DE4EA5"/>
    <w:rsid w:val="00DE59B4"/>
    <w:rsid w:val="00DE7515"/>
    <w:rsid w:val="00DF0184"/>
    <w:rsid w:val="00DF058F"/>
    <w:rsid w:val="00DF076B"/>
    <w:rsid w:val="00DF0827"/>
    <w:rsid w:val="00DF152F"/>
    <w:rsid w:val="00DF16D1"/>
    <w:rsid w:val="00DF1DBF"/>
    <w:rsid w:val="00DF21DE"/>
    <w:rsid w:val="00DF3772"/>
    <w:rsid w:val="00DF3ACF"/>
    <w:rsid w:val="00DF3BF3"/>
    <w:rsid w:val="00DF3F24"/>
    <w:rsid w:val="00DF44AD"/>
    <w:rsid w:val="00DF45EB"/>
    <w:rsid w:val="00DF5470"/>
    <w:rsid w:val="00DF5888"/>
    <w:rsid w:val="00DF5F83"/>
    <w:rsid w:val="00DF66E7"/>
    <w:rsid w:val="00DF6880"/>
    <w:rsid w:val="00DF6AC2"/>
    <w:rsid w:val="00DF6B6C"/>
    <w:rsid w:val="00DF7456"/>
    <w:rsid w:val="00DF79BB"/>
    <w:rsid w:val="00DF7A72"/>
    <w:rsid w:val="00DF7F26"/>
    <w:rsid w:val="00E0046D"/>
    <w:rsid w:val="00E0200E"/>
    <w:rsid w:val="00E026C6"/>
    <w:rsid w:val="00E030AD"/>
    <w:rsid w:val="00E035ED"/>
    <w:rsid w:val="00E045CE"/>
    <w:rsid w:val="00E049F5"/>
    <w:rsid w:val="00E050DC"/>
    <w:rsid w:val="00E0684A"/>
    <w:rsid w:val="00E068C6"/>
    <w:rsid w:val="00E07A0B"/>
    <w:rsid w:val="00E10A9A"/>
    <w:rsid w:val="00E10AEE"/>
    <w:rsid w:val="00E111F6"/>
    <w:rsid w:val="00E12106"/>
    <w:rsid w:val="00E128E3"/>
    <w:rsid w:val="00E12BF8"/>
    <w:rsid w:val="00E143C4"/>
    <w:rsid w:val="00E14FD1"/>
    <w:rsid w:val="00E15335"/>
    <w:rsid w:val="00E15AAB"/>
    <w:rsid w:val="00E15F28"/>
    <w:rsid w:val="00E162C7"/>
    <w:rsid w:val="00E17202"/>
    <w:rsid w:val="00E172C8"/>
    <w:rsid w:val="00E175A9"/>
    <w:rsid w:val="00E17D21"/>
    <w:rsid w:val="00E17ED3"/>
    <w:rsid w:val="00E20CA2"/>
    <w:rsid w:val="00E21307"/>
    <w:rsid w:val="00E228A0"/>
    <w:rsid w:val="00E2291D"/>
    <w:rsid w:val="00E22A8A"/>
    <w:rsid w:val="00E24ACC"/>
    <w:rsid w:val="00E24DFC"/>
    <w:rsid w:val="00E25299"/>
    <w:rsid w:val="00E2628E"/>
    <w:rsid w:val="00E26468"/>
    <w:rsid w:val="00E268C0"/>
    <w:rsid w:val="00E26AFD"/>
    <w:rsid w:val="00E26C81"/>
    <w:rsid w:val="00E27684"/>
    <w:rsid w:val="00E276E3"/>
    <w:rsid w:val="00E27A41"/>
    <w:rsid w:val="00E27FF8"/>
    <w:rsid w:val="00E3018A"/>
    <w:rsid w:val="00E305AA"/>
    <w:rsid w:val="00E31A95"/>
    <w:rsid w:val="00E321DD"/>
    <w:rsid w:val="00E322B2"/>
    <w:rsid w:val="00E32305"/>
    <w:rsid w:val="00E326D4"/>
    <w:rsid w:val="00E336CA"/>
    <w:rsid w:val="00E3421C"/>
    <w:rsid w:val="00E34AE5"/>
    <w:rsid w:val="00E34C49"/>
    <w:rsid w:val="00E35657"/>
    <w:rsid w:val="00E35941"/>
    <w:rsid w:val="00E35A33"/>
    <w:rsid w:val="00E36095"/>
    <w:rsid w:val="00E3630F"/>
    <w:rsid w:val="00E365E9"/>
    <w:rsid w:val="00E36CC5"/>
    <w:rsid w:val="00E36E2D"/>
    <w:rsid w:val="00E36F9B"/>
    <w:rsid w:val="00E37235"/>
    <w:rsid w:val="00E40507"/>
    <w:rsid w:val="00E40554"/>
    <w:rsid w:val="00E40783"/>
    <w:rsid w:val="00E40AC8"/>
    <w:rsid w:val="00E40F4D"/>
    <w:rsid w:val="00E414A6"/>
    <w:rsid w:val="00E41964"/>
    <w:rsid w:val="00E41C62"/>
    <w:rsid w:val="00E41E4D"/>
    <w:rsid w:val="00E41EB5"/>
    <w:rsid w:val="00E422E5"/>
    <w:rsid w:val="00E42E00"/>
    <w:rsid w:val="00E42EE6"/>
    <w:rsid w:val="00E44244"/>
    <w:rsid w:val="00E44689"/>
    <w:rsid w:val="00E448C6"/>
    <w:rsid w:val="00E44983"/>
    <w:rsid w:val="00E45021"/>
    <w:rsid w:val="00E464C7"/>
    <w:rsid w:val="00E46612"/>
    <w:rsid w:val="00E46B33"/>
    <w:rsid w:val="00E479DF"/>
    <w:rsid w:val="00E51E3D"/>
    <w:rsid w:val="00E51F44"/>
    <w:rsid w:val="00E520A1"/>
    <w:rsid w:val="00E52BEE"/>
    <w:rsid w:val="00E52CC3"/>
    <w:rsid w:val="00E5403F"/>
    <w:rsid w:val="00E54C89"/>
    <w:rsid w:val="00E5571B"/>
    <w:rsid w:val="00E559F5"/>
    <w:rsid w:val="00E567FC"/>
    <w:rsid w:val="00E568F7"/>
    <w:rsid w:val="00E572AC"/>
    <w:rsid w:val="00E575D2"/>
    <w:rsid w:val="00E579C3"/>
    <w:rsid w:val="00E60BE7"/>
    <w:rsid w:val="00E61B60"/>
    <w:rsid w:val="00E61D17"/>
    <w:rsid w:val="00E61F8C"/>
    <w:rsid w:val="00E62008"/>
    <w:rsid w:val="00E62A2D"/>
    <w:rsid w:val="00E62BC3"/>
    <w:rsid w:val="00E63B9E"/>
    <w:rsid w:val="00E641E3"/>
    <w:rsid w:val="00E657B6"/>
    <w:rsid w:val="00E6587F"/>
    <w:rsid w:val="00E67469"/>
    <w:rsid w:val="00E6751F"/>
    <w:rsid w:val="00E70D04"/>
    <w:rsid w:val="00E717D5"/>
    <w:rsid w:val="00E71987"/>
    <w:rsid w:val="00E721A6"/>
    <w:rsid w:val="00E72302"/>
    <w:rsid w:val="00E729E4"/>
    <w:rsid w:val="00E72D78"/>
    <w:rsid w:val="00E72DC6"/>
    <w:rsid w:val="00E73038"/>
    <w:rsid w:val="00E74097"/>
    <w:rsid w:val="00E749E5"/>
    <w:rsid w:val="00E762E3"/>
    <w:rsid w:val="00E764E6"/>
    <w:rsid w:val="00E76503"/>
    <w:rsid w:val="00E77E14"/>
    <w:rsid w:val="00E80246"/>
    <w:rsid w:val="00E81163"/>
    <w:rsid w:val="00E81619"/>
    <w:rsid w:val="00E81D54"/>
    <w:rsid w:val="00E82620"/>
    <w:rsid w:val="00E8334A"/>
    <w:rsid w:val="00E836AE"/>
    <w:rsid w:val="00E8374A"/>
    <w:rsid w:val="00E83D6B"/>
    <w:rsid w:val="00E83EF1"/>
    <w:rsid w:val="00E84773"/>
    <w:rsid w:val="00E84A1E"/>
    <w:rsid w:val="00E85139"/>
    <w:rsid w:val="00E85990"/>
    <w:rsid w:val="00E85D9E"/>
    <w:rsid w:val="00E86DBA"/>
    <w:rsid w:val="00E86E61"/>
    <w:rsid w:val="00E873B8"/>
    <w:rsid w:val="00E8781B"/>
    <w:rsid w:val="00E90E99"/>
    <w:rsid w:val="00E91827"/>
    <w:rsid w:val="00E91B7E"/>
    <w:rsid w:val="00E91C83"/>
    <w:rsid w:val="00E93003"/>
    <w:rsid w:val="00E93038"/>
    <w:rsid w:val="00E93270"/>
    <w:rsid w:val="00E945CB"/>
    <w:rsid w:val="00E94621"/>
    <w:rsid w:val="00E9569B"/>
    <w:rsid w:val="00E95BFF"/>
    <w:rsid w:val="00E96115"/>
    <w:rsid w:val="00E961D0"/>
    <w:rsid w:val="00E9670F"/>
    <w:rsid w:val="00E96785"/>
    <w:rsid w:val="00E9711E"/>
    <w:rsid w:val="00E97193"/>
    <w:rsid w:val="00E978B7"/>
    <w:rsid w:val="00E97A38"/>
    <w:rsid w:val="00EA0130"/>
    <w:rsid w:val="00EA03FC"/>
    <w:rsid w:val="00EA1C87"/>
    <w:rsid w:val="00EA2DD6"/>
    <w:rsid w:val="00EA2EC5"/>
    <w:rsid w:val="00EA397C"/>
    <w:rsid w:val="00EA3BA4"/>
    <w:rsid w:val="00EA4785"/>
    <w:rsid w:val="00EA48D6"/>
    <w:rsid w:val="00EA5570"/>
    <w:rsid w:val="00EA5EF0"/>
    <w:rsid w:val="00EA6774"/>
    <w:rsid w:val="00EA6C98"/>
    <w:rsid w:val="00EA7048"/>
    <w:rsid w:val="00EA7BC6"/>
    <w:rsid w:val="00EA7C33"/>
    <w:rsid w:val="00EB034B"/>
    <w:rsid w:val="00EB0359"/>
    <w:rsid w:val="00EB0538"/>
    <w:rsid w:val="00EB06E0"/>
    <w:rsid w:val="00EB08F2"/>
    <w:rsid w:val="00EB167F"/>
    <w:rsid w:val="00EB19B5"/>
    <w:rsid w:val="00EB33B1"/>
    <w:rsid w:val="00EB3CE2"/>
    <w:rsid w:val="00EB4156"/>
    <w:rsid w:val="00EB4550"/>
    <w:rsid w:val="00EB55EC"/>
    <w:rsid w:val="00EB6384"/>
    <w:rsid w:val="00EB6820"/>
    <w:rsid w:val="00EB6EEB"/>
    <w:rsid w:val="00EB7196"/>
    <w:rsid w:val="00EC0591"/>
    <w:rsid w:val="00EC1E94"/>
    <w:rsid w:val="00EC2AA3"/>
    <w:rsid w:val="00EC2CC8"/>
    <w:rsid w:val="00EC323F"/>
    <w:rsid w:val="00EC3815"/>
    <w:rsid w:val="00EC392E"/>
    <w:rsid w:val="00EC3C55"/>
    <w:rsid w:val="00EC4589"/>
    <w:rsid w:val="00EC468D"/>
    <w:rsid w:val="00EC4E5B"/>
    <w:rsid w:val="00EC5BCB"/>
    <w:rsid w:val="00EC619C"/>
    <w:rsid w:val="00EC66F7"/>
    <w:rsid w:val="00EC6B43"/>
    <w:rsid w:val="00EC6B5F"/>
    <w:rsid w:val="00EC7453"/>
    <w:rsid w:val="00EC78DE"/>
    <w:rsid w:val="00ED08C3"/>
    <w:rsid w:val="00ED0C99"/>
    <w:rsid w:val="00ED171A"/>
    <w:rsid w:val="00ED23E1"/>
    <w:rsid w:val="00ED2F8D"/>
    <w:rsid w:val="00ED378B"/>
    <w:rsid w:val="00ED38D5"/>
    <w:rsid w:val="00ED3A99"/>
    <w:rsid w:val="00ED3C5A"/>
    <w:rsid w:val="00ED3F9C"/>
    <w:rsid w:val="00ED5295"/>
    <w:rsid w:val="00ED6011"/>
    <w:rsid w:val="00ED6978"/>
    <w:rsid w:val="00ED7998"/>
    <w:rsid w:val="00ED79F4"/>
    <w:rsid w:val="00EE1365"/>
    <w:rsid w:val="00EE2040"/>
    <w:rsid w:val="00EE26FA"/>
    <w:rsid w:val="00EE3070"/>
    <w:rsid w:val="00EE3679"/>
    <w:rsid w:val="00EE3839"/>
    <w:rsid w:val="00EE4344"/>
    <w:rsid w:val="00EE46E1"/>
    <w:rsid w:val="00EE5206"/>
    <w:rsid w:val="00EE5383"/>
    <w:rsid w:val="00EE57C5"/>
    <w:rsid w:val="00EE5A6B"/>
    <w:rsid w:val="00EE5E2D"/>
    <w:rsid w:val="00EE65C0"/>
    <w:rsid w:val="00EE6FB3"/>
    <w:rsid w:val="00EE73F9"/>
    <w:rsid w:val="00EE7831"/>
    <w:rsid w:val="00EF0AE7"/>
    <w:rsid w:val="00EF0FD1"/>
    <w:rsid w:val="00EF1751"/>
    <w:rsid w:val="00EF233F"/>
    <w:rsid w:val="00EF24AE"/>
    <w:rsid w:val="00EF3436"/>
    <w:rsid w:val="00EF4162"/>
    <w:rsid w:val="00EF42E2"/>
    <w:rsid w:val="00EF4C3E"/>
    <w:rsid w:val="00EF4F2B"/>
    <w:rsid w:val="00EF5952"/>
    <w:rsid w:val="00EF5AC1"/>
    <w:rsid w:val="00EF5D1F"/>
    <w:rsid w:val="00EF68F6"/>
    <w:rsid w:val="00EF792B"/>
    <w:rsid w:val="00F0054F"/>
    <w:rsid w:val="00F00BD2"/>
    <w:rsid w:val="00F00C8A"/>
    <w:rsid w:val="00F0166D"/>
    <w:rsid w:val="00F0247D"/>
    <w:rsid w:val="00F02F9F"/>
    <w:rsid w:val="00F06FCF"/>
    <w:rsid w:val="00F07422"/>
    <w:rsid w:val="00F07B4E"/>
    <w:rsid w:val="00F1035E"/>
    <w:rsid w:val="00F10E03"/>
    <w:rsid w:val="00F11B17"/>
    <w:rsid w:val="00F12210"/>
    <w:rsid w:val="00F127C1"/>
    <w:rsid w:val="00F12B19"/>
    <w:rsid w:val="00F132C4"/>
    <w:rsid w:val="00F133D9"/>
    <w:rsid w:val="00F13430"/>
    <w:rsid w:val="00F136C0"/>
    <w:rsid w:val="00F14B79"/>
    <w:rsid w:val="00F15AE9"/>
    <w:rsid w:val="00F161B3"/>
    <w:rsid w:val="00F16513"/>
    <w:rsid w:val="00F17F32"/>
    <w:rsid w:val="00F201DA"/>
    <w:rsid w:val="00F20240"/>
    <w:rsid w:val="00F207BA"/>
    <w:rsid w:val="00F20D2B"/>
    <w:rsid w:val="00F21A34"/>
    <w:rsid w:val="00F21D51"/>
    <w:rsid w:val="00F228F6"/>
    <w:rsid w:val="00F22906"/>
    <w:rsid w:val="00F23F0C"/>
    <w:rsid w:val="00F23FBA"/>
    <w:rsid w:val="00F24572"/>
    <w:rsid w:val="00F246EC"/>
    <w:rsid w:val="00F24C6C"/>
    <w:rsid w:val="00F24EC4"/>
    <w:rsid w:val="00F2735F"/>
    <w:rsid w:val="00F27B7F"/>
    <w:rsid w:val="00F30174"/>
    <w:rsid w:val="00F310B0"/>
    <w:rsid w:val="00F31636"/>
    <w:rsid w:val="00F31859"/>
    <w:rsid w:val="00F32370"/>
    <w:rsid w:val="00F3237E"/>
    <w:rsid w:val="00F3253A"/>
    <w:rsid w:val="00F327C3"/>
    <w:rsid w:val="00F32879"/>
    <w:rsid w:val="00F32F2A"/>
    <w:rsid w:val="00F33119"/>
    <w:rsid w:val="00F33590"/>
    <w:rsid w:val="00F34A2F"/>
    <w:rsid w:val="00F34C5F"/>
    <w:rsid w:val="00F353B6"/>
    <w:rsid w:val="00F3555F"/>
    <w:rsid w:val="00F36659"/>
    <w:rsid w:val="00F36AB5"/>
    <w:rsid w:val="00F40CA4"/>
    <w:rsid w:val="00F412D8"/>
    <w:rsid w:val="00F41714"/>
    <w:rsid w:val="00F42B3E"/>
    <w:rsid w:val="00F430E5"/>
    <w:rsid w:val="00F43758"/>
    <w:rsid w:val="00F4376E"/>
    <w:rsid w:val="00F43D24"/>
    <w:rsid w:val="00F43F3F"/>
    <w:rsid w:val="00F44ED9"/>
    <w:rsid w:val="00F45395"/>
    <w:rsid w:val="00F45559"/>
    <w:rsid w:val="00F45A1D"/>
    <w:rsid w:val="00F45B49"/>
    <w:rsid w:val="00F45E2C"/>
    <w:rsid w:val="00F45E39"/>
    <w:rsid w:val="00F464B6"/>
    <w:rsid w:val="00F465F6"/>
    <w:rsid w:val="00F47CC6"/>
    <w:rsid w:val="00F50021"/>
    <w:rsid w:val="00F5009A"/>
    <w:rsid w:val="00F50335"/>
    <w:rsid w:val="00F50C08"/>
    <w:rsid w:val="00F51A9B"/>
    <w:rsid w:val="00F522CA"/>
    <w:rsid w:val="00F52739"/>
    <w:rsid w:val="00F52A15"/>
    <w:rsid w:val="00F52E4B"/>
    <w:rsid w:val="00F53545"/>
    <w:rsid w:val="00F53BE2"/>
    <w:rsid w:val="00F5415E"/>
    <w:rsid w:val="00F546F9"/>
    <w:rsid w:val="00F547F5"/>
    <w:rsid w:val="00F563B4"/>
    <w:rsid w:val="00F56676"/>
    <w:rsid w:val="00F569FE"/>
    <w:rsid w:val="00F56A73"/>
    <w:rsid w:val="00F57975"/>
    <w:rsid w:val="00F57E29"/>
    <w:rsid w:val="00F6049F"/>
    <w:rsid w:val="00F607B7"/>
    <w:rsid w:val="00F60CE6"/>
    <w:rsid w:val="00F60F24"/>
    <w:rsid w:val="00F61051"/>
    <w:rsid w:val="00F611D7"/>
    <w:rsid w:val="00F63EC4"/>
    <w:rsid w:val="00F65152"/>
    <w:rsid w:val="00F65195"/>
    <w:rsid w:val="00F65447"/>
    <w:rsid w:val="00F65A90"/>
    <w:rsid w:val="00F6616E"/>
    <w:rsid w:val="00F6639B"/>
    <w:rsid w:val="00F66942"/>
    <w:rsid w:val="00F67ED0"/>
    <w:rsid w:val="00F70144"/>
    <w:rsid w:val="00F705AD"/>
    <w:rsid w:val="00F70815"/>
    <w:rsid w:val="00F70BB5"/>
    <w:rsid w:val="00F71B8B"/>
    <w:rsid w:val="00F73144"/>
    <w:rsid w:val="00F73B62"/>
    <w:rsid w:val="00F73B7E"/>
    <w:rsid w:val="00F741F0"/>
    <w:rsid w:val="00F7568E"/>
    <w:rsid w:val="00F7585A"/>
    <w:rsid w:val="00F75E99"/>
    <w:rsid w:val="00F762AA"/>
    <w:rsid w:val="00F76480"/>
    <w:rsid w:val="00F76C8C"/>
    <w:rsid w:val="00F7751D"/>
    <w:rsid w:val="00F779A9"/>
    <w:rsid w:val="00F77BC1"/>
    <w:rsid w:val="00F802D5"/>
    <w:rsid w:val="00F80FF5"/>
    <w:rsid w:val="00F82007"/>
    <w:rsid w:val="00F82772"/>
    <w:rsid w:val="00F82C4E"/>
    <w:rsid w:val="00F836C4"/>
    <w:rsid w:val="00F83954"/>
    <w:rsid w:val="00F83967"/>
    <w:rsid w:val="00F84448"/>
    <w:rsid w:val="00F85480"/>
    <w:rsid w:val="00F8558D"/>
    <w:rsid w:val="00F858AF"/>
    <w:rsid w:val="00F85A27"/>
    <w:rsid w:val="00F863D0"/>
    <w:rsid w:val="00F864AF"/>
    <w:rsid w:val="00F865D4"/>
    <w:rsid w:val="00F906C9"/>
    <w:rsid w:val="00F90F0B"/>
    <w:rsid w:val="00F91184"/>
    <w:rsid w:val="00F91442"/>
    <w:rsid w:val="00F9169D"/>
    <w:rsid w:val="00F91AA3"/>
    <w:rsid w:val="00F91F28"/>
    <w:rsid w:val="00F9213F"/>
    <w:rsid w:val="00F9262B"/>
    <w:rsid w:val="00F93135"/>
    <w:rsid w:val="00F93830"/>
    <w:rsid w:val="00F93FB8"/>
    <w:rsid w:val="00F9405C"/>
    <w:rsid w:val="00F94885"/>
    <w:rsid w:val="00F94928"/>
    <w:rsid w:val="00F94CBD"/>
    <w:rsid w:val="00F958D6"/>
    <w:rsid w:val="00F95B9F"/>
    <w:rsid w:val="00F95C13"/>
    <w:rsid w:val="00F962AC"/>
    <w:rsid w:val="00F96347"/>
    <w:rsid w:val="00F9672E"/>
    <w:rsid w:val="00F968D8"/>
    <w:rsid w:val="00F9703F"/>
    <w:rsid w:val="00FA0205"/>
    <w:rsid w:val="00FA026D"/>
    <w:rsid w:val="00FA0579"/>
    <w:rsid w:val="00FA0A11"/>
    <w:rsid w:val="00FA0AE6"/>
    <w:rsid w:val="00FA0FB0"/>
    <w:rsid w:val="00FA103F"/>
    <w:rsid w:val="00FA17ED"/>
    <w:rsid w:val="00FA1E28"/>
    <w:rsid w:val="00FA2792"/>
    <w:rsid w:val="00FA2D2C"/>
    <w:rsid w:val="00FA30E5"/>
    <w:rsid w:val="00FA39BA"/>
    <w:rsid w:val="00FA3FD6"/>
    <w:rsid w:val="00FA5387"/>
    <w:rsid w:val="00FA5422"/>
    <w:rsid w:val="00FA5523"/>
    <w:rsid w:val="00FA5566"/>
    <w:rsid w:val="00FA605C"/>
    <w:rsid w:val="00FA67C4"/>
    <w:rsid w:val="00FA709A"/>
    <w:rsid w:val="00FA7845"/>
    <w:rsid w:val="00FA7AE8"/>
    <w:rsid w:val="00FA7F01"/>
    <w:rsid w:val="00FA7F97"/>
    <w:rsid w:val="00FB089D"/>
    <w:rsid w:val="00FB157E"/>
    <w:rsid w:val="00FB22BF"/>
    <w:rsid w:val="00FB3AA0"/>
    <w:rsid w:val="00FB3DB7"/>
    <w:rsid w:val="00FB4335"/>
    <w:rsid w:val="00FB48D1"/>
    <w:rsid w:val="00FB51CF"/>
    <w:rsid w:val="00FB5874"/>
    <w:rsid w:val="00FB6973"/>
    <w:rsid w:val="00FB73A9"/>
    <w:rsid w:val="00FB73F7"/>
    <w:rsid w:val="00FB7558"/>
    <w:rsid w:val="00FB7880"/>
    <w:rsid w:val="00FC0459"/>
    <w:rsid w:val="00FC0D32"/>
    <w:rsid w:val="00FC1026"/>
    <w:rsid w:val="00FC1074"/>
    <w:rsid w:val="00FC119C"/>
    <w:rsid w:val="00FC15F6"/>
    <w:rsid w:val="00FC1AC6"/>
    <w:rsid w:val="00FC24C2"/>
    <w:rsid w:val="00FC258F"/>
    <w:rsid w:val="00FC2776"/>
    <w:rsid w:val="00FC2E9A"/>
    <w:rsid w:val="00FC30FE"/>
    <w:rsid w:val="00FC3A9D"/>
    <w:rsid w:val="00FC3F93"/>
    <w:rsid w:val="00FC4166"/>
    <w:rsid w:val="00FC43A9"/>
    <w:rsid w:val="00FC4692"/>
    <w:rsid w:val="00FC4EE9"/>
    <w:rsid w:val="00FC51E2"/>
    <w:rsid w:val="00FC5952"/>
    <w:rsid w:val="00FC5F5F"/>
    <w:rsid w:val="00FC7208"/>
    <w:rsid w:val="00FD03FF"/>
    <w:rsid w:val="00FD046E"/>
    <w:rsid w:val="00FD1086"/>
    <w:rsid w:val="00FD1199"/>
    <w:rsid w:val="00FD2AD4"/>
    <w:rsid w:val="00FD3700"/>
    <w:rsid w:val="00FD3B8B"/>
    <w:rsid w:val="00FD46A7"/>
    <w:rsid w:val="00FD4747"/>
    <w:rsid w:val="00FD4E25"/>
    <w:rsid w:val="00FD60CF"/>
    <w:rsid w:val="00FD690C"/>
    <w:rsid w:val="00FD6DCC"/>
    <w:rsid w:val="00FD6FD4"/>
    <w:rsid w:val="00FD7040"/>
    <w:rsid w:val="00FD757D"/>
    <w:rsid w:val="00FD7EF7"/>
    <w:rsid w:val="00FE00FC"/>
    <w:rsid w:val="00FE1852"/>
    <w:rsid w:val="00FE1D90"/>
    <w:rsid w:val="00FE3334"/>
    <w:rsid w:val="00FE3F6F"/>
    <w:rsid w:val="00FE45D9"/>
    <w:rsid w:val="00FE48AD"/>
    <w:rsid w:val="00FE4E9A"/>
    <w:rsid w:val="00FE65FC"/>
    <w:rsid w:val="00FE7320"/>
    <w:rsid w:val="00FE7697"/>
    <w:rsid w:val="00FF04A0"/>
    <w:rsid w:val="00FF1763"/>
    <w:rsid w:val="00FF3A6F"/>
    <w:rsid w:val="00FF5F9A"/>
    <w:rsid w:val="00FF5FFA"/>
    <w:rsid w:val="00FF62D2"/>
    <w:rsid w:val="00FF6702"/>
    <w:rsid w:val="00FF6AC4"/>
    <w:rsid w:val="00FF7574"/>
    <w:rsid w:val="00FF76C6"/>
    <w:rsid w:val="00FF77D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E97831"/>
  <w15:docId w15:val="{E631EB8B-AF15-3C4D-AE60-8BE88844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E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405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4055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40554"/>
    <w:rPr>
      <w:rFonts w:cs="Times New Roman"/>
    </w:rPr>
  </w:style>
  <w:style w:type="paragraph" w:styleId="Footer">
    <w:name w:val="footer"/>
    <w:basedOn w:val="Normal"/>
    <w:link w:val="FooterChar"/>
    <w:uiPriority w:val="99"/>
    <w:rsid w:val="00E4055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40554"/>
    <w:rPr>
      <w:rFonts w:cs="Times New Roman"/>
    </w:rPr>
  </w:style>
  <w:style w:type="paragraph" w:styleId="ListParagraph">
    <w:name w:val="List Paragraph"/>
    <w:basedOn w:val="Normal"/>
    <w:uiPriority w:val="34"/>
    <w:qFormat/>
    <w:rsid w:val="00D21DAB"/>
    <w:pPr>
      <w:ind w:left="720"/>
      <w:contextualSpacing/>
    </w:pPr>
  </w:style>
  <w:style w:type="paragraph" w:styleId="BalloonText">
    <w:name w:val="Balloon Text"/>
    <w:basedOn w:val="Normal"/>
    <w:link w:val="BalloonTextChar"/>
    <w:uiPriority w:val="99"/>
    <w:semiHidden/>
    <w:rsid w:val="006C3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3F3E"/>
    <w:rPr>
      <w:rFonts w:ascii="Tahoma" w:hAnsi="Tahoma" w:cs="Tahoma"/>
      <w:sz w:val="16"/>
      <w:szCs w:val="16"/>
    </w:rPr>
  </w:style>
  <w:style w:type="character" w:styleId="CommentReference">
    <w:name w:val="annotation reference"/>
    <w:basedOn w:val="DefaultParagraphFont"/>
    <w:uiPriority w:val="99"/>
    <w:semiHidden/>
    <w:rsid w:val="00CE54F2"/>
    <w:rPr>
      <w:rFonts w:cs="Times New Roman"/>
      <w:sz w:val="16"/>
      <w:szCs w:val="16"/>
    </w:rPr>
  </w:style>
  <w:style w:type="paragraph" w:styleId="CommentText">
    <w:name w:val="annotation text"/>
    <w:basedOn w:val="Normal"/>
    <w:link w:val="CommentTextChar"/>
    <w:uiPriority w:val="99"/>
    <w:semiHidden/>
    <w:rsid w:val="00CE54F2"/>
    <w:rPr>
      <w:sz w:val="20"/>
      <w:szCs w:val="20"/>
    </w:rPr>
  </w:style>
  <w:style w:type="character" w:customStyle="1" w:styleId="CommentTextChar">
    <w:name w:val="Comment Text Char"/>
    <w:basedOn w:val="DefaultParagraphFont"/>
    <w:link w:val="CommentText"/>
    <w:uiPriority w:val="99"/>
    <w:semiHidden/>
    <w:locked/>
    <w:rsid w:val="007100D7"/>
    <w:rPr>
      <w:rFonts w:cs="Times New Roman"/>
      <w:sz w:val="20"/>
      <w:szCs w:val="20"/>
    </w:rPr>
  </w:style>
  <w:style w:type="paragraph" w:styleId="CommentSubject">
    <w:name w:val="annotation subject"/>
    <w:basedOn w:val="CommentText"/>
    <w:next w:val="CommentText"/>
    <w:link w:val="CommentSubjectChar"/>
    <w:uiPriority w:val="99"/>
    <w:semiHidden/>
    <w:rsid w:val="00CE54F2"/>
    <w:rPr>
      <w:b/>
      <w:bCs/>
    </w:rPr>
  </w:style>
  <w:style w:type="character" w:customStyle="1" w:styleId="CommentSubjectChar">
    <w:name w:val="Comment Subject Char"/>
    <w:basedOn w:val="CommentTextChar"/>
    <w:link w:val="CommentSubject"/>
    <w:uiPriority w:val="99"/>
    <w:semiHidden/>
    <w:locked/>
    <w:rsid w:val="007100D7"/>
    <w:rPr>
      <w:rFonts w:cs="Times New Roman"/>
      <w:b/>
      <w:bCs/>
      <w:sz w:val="20"/>
      <w:szCs w:val="20"/>
    </w:rPr>
  </w:style>
  <w:style w:type="paragraph" w:styleId="Revision">
    <w:name w:val="Revision"/>
    <w:hidden/>
    <w:uiPriority w:val="99"/>
    <w:semiHidden/>
    <w:rsid w:val="008B54CC"/>
  </w:style>
  <w:style w:type="character" w:styleId="Hyperlink">
    <w:name w:val="Hyperlink"/>
    <w:basedOn w:val="DefaultParagraphFont"/>
    <w:uiPriority w:val="99"/>
    <w:unhideWhenUsed/>
    <w:rsid w:val="00FB73F7"/>
    <w:rPr>
      <w:color w:val="0000FF" w:themeColor="hyperlink"/>
      <w:u w:val="single"/>
    </w:rPr>
  </w:style>
  <w:style w:type="paragraph" w:styleId="ListBullet">
    <w:name w:val="List Bullet"/>
    <w:basedOn w:val="Normal"/>
    <w:uiPriority w:val="99"/>
    <w:unhideWhenUsed/>
    <w:rsid w:val="00627CEF"/>
    <w:pPr>
      <w:numPr>
        <w:numId w:val="2"/>
      </w:numPr>
      <w:contextualSpacing/>
    </w:pPr>
  </w:style>
  <w:style w:type="paragraph" w:styleId="NormalWeb">
    <w:name w:val="Normal (Web)"/>
    <w:basedOn w:val="Normal"/>
    <w:uiPriority w:val="99"/>
    <w:semiHidden/>
    <w:unhideWhenUsed/>
    <w:rsid w:val="002F4EF2"/>
    <w:pPr>
      <w:spacing w:before="100" w:beforeAutospacing="1" w:after="100" w:afterAutospacing="1" w:line="240" w:lineRule="auto"/>
    </w:pPr>
    <w:rPr>
      <w:rFonts w:ascii="Times New Roman" w:eastAsiaTheme="minorEastAsia"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91526">
      <w:bodyDiv w:val="1"/>
      <w:marLeft w:val="0"/>
      <w:marRight w:val="0"/>
      <w:marTop w:val="0"/>
      <w:marBottom w:val="0"/>
      <w:divBdr>
        <w:top w:val="none" w:sz="0" w:space="0" w:color="auto"/>
        <w:left w:val="none" w:sz="0" w:space="0" w:color="auto"/>
        <w:bottom w:val="none" w:sz="0" w:space="0" w:color="auto"/>
        <w:right w:val="none" w:sz="0" w:space="0" w:color="auto"/>
      </w:divBdr>
      <w:divsChild>
        <w:div w:id="545223405">
          <w:marLeft w:val="0"/>
          <w:marRight w:val="0"/>
          <w:marTop w:val="0"/>
          <w:marBottom w:val="0"/>
          <w:divBdr>
            <w:top w:val="none" w:sz="0" w:space="0" w:color="auto"/>
            <w:left w:val="none" w:sz="0" w:space="0" w:color="auto"/>
            <w:bottom w:val="none" w:sz="0" w:space="0" w:color="auto"/>
            <w:right w:val="none" w:sz="0" w:space="0" w:color="auto"/>
          </w:divBdr>
          <w:divsChild>
            <w:div w:id="461119631">
              <w:marLeft w:val="0"/>
              <w:marRight w:val="0"/>
              <w:marTop w:val="0"/>
              <w:marBottom w:val="0"/>
              <w:divBdr>
                <w:top w:val="none" w:sz="0" w:space="0" w:color="auto"/>
                <w:left w:val="none" w:sz="0" w:space="0" w:color="auto"/>
                <w:bottom w:val="none" w:sz="0" w:space="0" w:color="auto"/>
                <w:right w:val="none" w:sz="0" w:space="0" w:color="auto"/>
              </w:divBdr>
              <w:divsChild>
                <w:div w:id="2144155569">
                  <w:marLeft w:val="0"/>
                  <w:marRight w:val="0"/>
                  <w:marTop w:val="0"/>
                  <w:marBottom w:val="0"/>
                  <w:divBdr>
                    <w:top w:val="none" w:sz="0" w:space="0" w:color="auto"/>
                    <w:left w:val="none" w:sz="0" w:space="0" w:color="auto"/>
                    <w:bottom w:val="none" w:sz="0" w:space="0" w:color="auto"/>
                    <w:right w:val="none" w:sz="0" w:space="0" w:color="auto"/>
                  </w:divBdr>
                  <w:divsChild>
                    <w:div w:id="1183545259">
                      <w:marLeft w:val="0"/>
                      <w:marRight w:val="0"/>
                      <w:marTop w:val="0"/>
                      <w:marBottom w:val="0"/>
                      <w:divBdr>
                        <w:top w:val="none" w:sz="0" w:space="0" w:color="auto"/>
                        <w:left w:val="none" w:sz="0" w:space="0" w:color="auto"/>
                        <w:bottom w:val="none" w:sz="0" w:space="0" w:color="auto"/>
                        <w:right w:val="none" w:sz="0" w:space="0" w:color="auto"/>
                      </w:divBdr>
                      <w:divsChild>
                        <w:div w:id="768428646">
                          <w:marLeft w:val="0"/>
                          <w:marRight w:val="0"/>
                          <w:marTop w:val="0"/>
                          <w:marBottom w:val="0"/>
                          <w:divBdr>
                            <w:top w:val="none" w:sz="0" w:space="0" w:color="auto"/>
                            <w:left w:val="none" w:sz="0" w:space="0" w:color="auto"/>
                            <w:bottom w:val="none" w:sz="0" w:space="0" w:color="auto"/>
                            <w:right w:val="none" w:sz="0" w:space="0" w:color="auto"/>
                          </w:divBdr>
                          <w:divsChild>
                            <w:div w:id="170032211">
                              <w:marLeft w:val="0"/>
                              <w:marRight w:val="0"/>
                              <w:marTop w:val="0"/>
                              <w:marBottom w:val="0"/>
                              <w:divBdr>
                                <w:top w:val="none" w:sz="0" w:space="0" w:color="auto"/>
                                <w:left w:val="none" w:sz="0" w:space="0" w:color="auto"/>
                                <w:bottom w:val="none" w:sz="0" w:space="0" w:color="auto"/>
                                <w:right w:val="none" w:sz="0" w:space="0" w:color="auto"/>
                              </w:divBdr>
                              <w:divsChild>
                                <w:div w:id="550506130">
                                  <w:marLeft w:val="0"/>
                                  <w:marRight w:val="0"/>
                                  <w:marTop w:val="0"/>
                                  <w:marBottom w:val="0"/>
                                  <w:divBdr>
                                    <w:top w:val="none" w:sz="0" w:space="0" w:color="auto"/>
                                    <w:left w:val="none" w:sz="0" w:space="0" w:color="auto"/>
                                    <w:bottom w:val="none" w:sz="0" w:space="0" w:color="auto"/>
                                    <w:right w:val="none" w:sz="0" w:space="0" w:color="auto"/>
                                  </w:divBdr>
                                  <w:divsChild>
                                    <w:div w:id="1963878240">
                                      <w:marLeft w:val="0"/>
                                      <w:marRight w:val="0"/>
                                      <w:marTop w:val="0"/>
                                      <w:marBottom w:val="0"/>
                                      <w:divBdr>
                                        <w:top w:val="none" w:sz="0" w:space="0" w:color="auto"/>
                                        <w:left w:val="none" w:sz="0" w:space="0" w:color="auto"/>
                                        <w:bottom w:val="none" w:sz="0" w:space="0" w:color="auto"/>
                                        <w:right w:val="none" w:sz="0" w:space="0" w:color="auto"/>
                                      </w:divBdr>
                                    </w:div>
                                    <w:div w:id="1740472234">
                                      <w:marLeft w:val="0"/>
                                      <w:marRight w:val="0"/>
                                      <w:marTop w:val="0"/>
                                      <w:marBottom w:val="0"/>
                                      <w:divBdr>
                                        <w:top w:val="none" w:sz="0" w:space="0" w:color="auto"/>
                                        <w:left w:val="none" w:sz="0" w:space="0" w:color="auto"/>
                                        <w:bottom w:val="none" w:sz="0" w:space="0" w:color="auto"/>
                                        <w:right w:val="none" w:sz="0" w:space="0" w:color="auto"/>
                                      </w:divBdr>
                                    </w:div>
                                    <w:div w:id="976762857">
                                      <w:marLeft w:val="0"/>
                                      <w:marRight w:val="0"/>
                                      <w:marTop w:val="0"/>
                                      <w:marBottom w:val="0"/>
                                      <w:divBdr>
                                        <w:top w:val="none" w:sz="0" w:space="0" w:color="auto"/>
                                        <w:left w:val="none" w:sz="0" w:space="0" w:color="auto"/>
                                        <w:bottom w:val="none" w:sz="0" w:space="0" w:color="auto"/>
                                        <w:right w:val="none" w:sz="0" w:space="0" w:color="auto"/>
                                      </w:divBdr>
                                    </w:div>
                                    <w:div w:id="1346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279701">
      <w:bodyDiv w:val="1"/>
      <w:marLeft w:val="0"/>
      <w:marRight w:val="0"/>
      <w:marTop w:val="0"/>
      <w:marBottom w:val="0"/>
      <w:divBdr>
        <w:top w:val="none" w:sz="0" w:space="0" w:color="auto"/>
        <w:left w:val="none" w:sz="0" w:space="0" w:color="auto"/>
        <w:bottom w:val="none" w:sz="0" w:space="0" w:color="auto"/>
        <w:right w:val="none" w:sz="0" w:space="0" w:color="auto"/>
      </w:divBdr>
      <w:divsChild>
        <w:div w:id="310519663">
          <w:marLeft w:val="360"/>
          <w:marRight w:val="0"/>
          <w:marTop w:val="200"/>
          <w:marBottom w:val="0"/>
          <w:divBdr>
            <w:top w:val="none" w:sz="0" w:space="0" w:color="auto"/>
            <w:left w:val="none" w:sz="0" w:space="0" w:color="auto"/>
            <w:bottom w:val="none" w:sz="0" w:space="0" w:color="auto"/>
            <w:right w:val="none" w:sz="0" w:space="0" w:color="auto"/>
          </w:divBdr>
        </w:div>
        <w:div w:id="329066324">
          <w:marLeft w:val="360"/>
          <w:marRight w:val="0"/>
          <w:marTop w:val="200"/>
          <w:marBottom w:val="0"/>
          <w:divBdr>
            <w:top w:val="none" w:sz="0" w:space="0" w:color="auto"/>
            <w:left w:val="none" w:sz="0" w:space="0" w:color="auto"/>
            <w:bottom w:val="none" w:sz="0" w:space="0" w:color="auto"/>
            <w:right w:val="none" w:sz="0" w:space="0" w:color="auto"/>
          </w:divBdr>
        </w:div>
        <w:div w:id="1358123585">
          <w:marLeft w:val="360"/>
          <w:marRight w:val="0"/>
          <w:marTop w:val="200"/>
          <w:marBottom w:val="0"/>
          <w:divBdr>
            <w:top w:val="none" w:sz="0" w:space="0" w:color="auto"/>
            <w:left w:val="none" w:sz="0" w:space="0" w:color="auto"/>
            <w:bottom w:val="none" w:sz="0" w:space="0" w:color="auto"/>
            <w:right w:val="none" w:sz="0" w:space="0" w:color="auto"/>
          </w:divBdr>
        </w:div>
        <w:div w:id="1538548697">
          <w:marLeft w:val="360"/>
          <w:marRight w:val="0"/>
          <w:marTop w:val="200"/>
          <w:marBottom w:val="0"/>
          <w:divBdr>
            <w:top w:val="none" w:sz="0" w:space="0" w:color="auto"/>
            <w:left w:val="none" w:sz="0" w:space="0" w:color="auto"/>
            <w:bottom w:val="none" w:sz="0" w:space="0" w:color="auto"/>
            <w:right w:val="none" w:sz="0" w:space="0" w:color="auto"/>
          </w:divBdr>
        </w:div>
        <w:div w:id="1728916938">
          <w:marLeft w:val="360"/>
          <w:marRight w:val="0"/>
          <w:marTop w:val="200"/>
          <w:marBottom w:val="0"/>
          <w:divBdr>
            <w:top w:val="none" w:sz="0" w:space="0" w:color="auto"/>
            <w:left w:val="none" w:sz="0" w:space="0" w:color="auto"/>
            <w:bottom w:val="none" w:sz="0" w:space="0" w:color="auto"/>
            <w:right w:val="none" w:sz="0" w:space="0" w:color="auto"/>
          </w:divBdr>
        </w:div>
        <w:div w:id="372467462">
          <w:marLeft w:val="360"/>
          <w:marRight w:val="0"/>
          <w:marTop w:val="200"/>
          <w:marBottom w:val="0"/>
          <w:divBdr>
            <w:top w:val="none" w:sz="0" w:space="0" w:color="auto"/>
            <w:left w:val="none" w:sz="0" w:space="0" w:color="auto"/>
            <w:bottom w:val="none" w:sz="0" w:space="0" w:color="auto"/>
            <w:right w:val="none" w:sz="0" w:space="0" w:color="auto"/>
          </w:divBdr>
        </w:div>
        <w:div w:id="1446074252">
          <w:marLeft w:val="360"/>
          <w:marRight w:val="0"/>
          <w:marTop w:val="200"/>
          <w:marBottom w:val="0"/>
          <w:divBdr>
            <w:top w:val="none" w:sz="0" w:space="0" w:color="auto"/>
            <w:left w:val="none" w:sz="0" w:space="0" w:color="auto"/>
            <w:bottom w:val="none" w:sz="0" w:space="0" w:color="auto"/>
            <w:right w:val="none" w:sz="0" w:space="0" w:color="auto"/>
          </w:divBdr>
        </w:div>
      </w:divsChild>
    </w:div>
    <w:div w:id="696464590">
      <w:bodyDiv w:val="1"/>
      <w:marLeft w:val="0"/>
      <w:marRight w:val="0"/>
      <w:marTop w:val="0"/>
      <w:marBottom w:val="0"/>
      <w:divBdr>
        <w:top w:val="none" w:sz="0" w:space="0" w:color="auto"/>
        <w:left w:val="none" w:sz="0" w:space="0" w:color="auto"/>
        <w:bottom w:val="none" w:sz="0" w:space="0" w:color="auto"/>
        <w:right w:val="none" w:sz="0" w:space="0" w:color="auto"/>
      </w:divBdr>
      <w:divsChild>
        <w:div w:id="2085102097">
          <w:marLeft w:val="360"/>
          <w:marRight w:val="0"/>
          <w:marTop w:val="200"/>
          <w:marBottom w:val="0"/>
          <w:divBdr>
            <w:top w:val="none" w:sz="0" w:space="0" w:color="auto"/>
            <w:left w:val="none" w:sz="0" w:space="0" w:color="auto"/>
            <w:bottom w:val="none" w:sz="0" w:space="0" w:color="auto"/>
            <w:right w:val="none" w:sz="0" w:space="0" w:color="auto"/>
          </w:divBdr>
        </w:div>
        <w:div w:id="193424937">
          <w:marLeft w:val="360"/>
          <w:marRight w:val="0"/>
          <w:marTop w:val="200"/>
          <w:marBottom w:val="0"/>
          <w:divBdr>
            <w:top w:val="none" w:sz="0" w:space="0" w:color="auto"/>
            <w:left w:val="none" w:sz="0" w:space="0" w:color="auto"/>
            <w:bottom w:val="none" w:sz="0" w:space="0" w:color="auto"/>
            <w:right w:val="none" w:sz="0" w:space="0" w:color="auto"/>
          </w:divBdr>
        </w:div>
        <w:div w:id="1264874304">
          <w:marLeft w:val="360"/>
          <w:marRight w:val="0"/>
          <w:marTop w:val="200"/>
          <w:marBottom w:val="0"/>
          <w:divBdr>
            <w:top w:val="none" w:sz="0" w:space="0" w:color="auto"/>
            <w:left w:val="none" w:sz="0" w:space="0" w:color="auto"/>
            <w:bottom w:val="none" w:sz="0" w:space="0" w:color="auto"/>
            <w:right w:val="none" w:sz="0" w:space="0" w:color="auto"/>
          </w:divBdr>
        </w:div>
        <w:div w:id="1685352689">
          <w:marLeft w:val="360"/>
          <w:marRight w:val="0"/>
          <w:marTop w:val="200"/>
          <w:marBottom w:val="0"/>
          <w:divBdr>
            <w:top w:val="none" w:sz="0" w:space="0" w:color="auto"/>
            <w:left w:val="none" w:sz="0" w:space="0" w:color="auto"/>
            <w:bottom w:val="none" w:sz="0" w:space="0" w:color="auto"/>
            <w:right w:val="none" w:sz="0" w:space="0" w:color="auto"/>
          </w:divBdr>
        </w:div>
        <w:div w:id="435636822">
          <w:marLeft w:val="360"/>
          <w:marRight w:val="0"/>
          <w:marTop w:val="200"/>
          <w:marBottom w:val="0"/>
          <w:divBdr>
            <w:top w:val="none" w:sz="0" w:space="0" w:color="auto"/>
            <w:left w:val="none" w:sz="0" w:space="0" w:color="auto"/>
            <w:bottom w:val="none" w:sz="0" w:space="0" w:color="auto"/>
            <w:right w:val="none" w:sz="0" w:space="0" w:color="auto"/>
          </w:divBdr>
        </w:div>
        <w:div w:id="1856991778">
          <w:marLeft w:val="360"/>
          <w:marRight w:val="0"/>
          <w:marTop w:val="200"/>
          <w:marBottom w:val="0"/>
          <w:divBdr>
            <w:top w:val="none" w:sz="0" w:space="0" w:color="auto"/>
            <w:left w:val="none" w:sz="0" w:space="0" w:color="auto"/>
            <w:bottom w:val="none" w:sz="0" w:space="0" w:color="auto"/>
            <w:right w:val="none" w:sz="0" w:space="0" w:color="auto"/>
          </w:divBdr>
        </w:div>
        <w:div w:id="677343801">
          <w:marLeft w:val="360"/>
          <w:marRight w:val="0"/>
          <w:marTop w:val="200"/>
          <w:marBottom w:val="0"/>
          <w:divBdr>
            <w:top w:val="none" w:sz="0" w:space="0" w:color="auto"/>
            <w:left w:val="none" w:sz="0" w:space="0" w:color="auto"/>
            <w:bottom w:val="none" w:sz="0" w:space="0" w:color="auto"/>
            <w:right w:val="none" w:sz="0" w:space="0" w:color="auto"/>
          </w:divBdr>
        </w:div>
      </w:divsChild>
    </w:div>
    <w:div w:id="1342467618">
      <w:bodyDiv w:val="1"/>
      <w:marLeft w:val="0"/>
      <w:marRight w:val="0"/>
      <w:marTop w:val="0"/>
      <w:marBottom w:val="0"/>
      <w:divBdr>
        <w:top w:val="none" w:sz="0" w:space="0" w:color="auto"/>
        <w:left w:val="none" w:sz="0" w:space="0" w:color="auto"/>
        <w:bottom w:val="none" w:sz="0" w:space="0" w:color="auto"/>
        <w:right w:val="none" w:sz="0" w:space="0" w:color="auto"/>
      </w:divBdr>
      <w:divsChild>
        <w:div w:id="1571576715">
          <w:marLeft w:val="360"/>
          <w:marRight w:val="0"/>
          <w:marTop w:val="200"/>
          <w:marBottom w:val="0"/>
          <w:divBdr>
            <w:top w:val="none" w:sz="0" w:space="0" w:color="auto"/>
            <w:left w:val="none" w:sz="0" w:space="0" w:color="auto"/>
            <w:bottom w:val="none" w:sz="0" w:space="0" w:color="auto"/>
            <w:right w:val="none" w:sz="0" w:space="0" w:color="auto"/>
          </w:divBdr>
        </w:div>
        <w:div w:id="1124929105">
          <w:marLeft w:val="360"/>
          <w:marRight w:val="0"/>
          <w:marTop w:val="200"/>
          <w:marBottom w:val="0"/>
          <w:divBdr>
            <w:top w:val="none" w:sz="0" w:space="0" w:color="auto"/>
            <w:left w:val="none" w:sz="0" w:space="0" w:color="auto"/>
            <w:bottom w:val="none" w:sz="0" w:space="0" w:color="auto"/>
            <w:right w:val="none" w:sz="0" w:space="0" w:color="auto"/>
          </w:divBdr>
        </w:div>
        <w:div w:id="1216892030">
          <w:marLeft w:val="360"/>
          <w:marRight w:val="0"/>
          <w:marTop w:val="200"/>
          <w:marBottom w:val="0"/>
          <w:divBdr>
            <w:top w:val="none" w:sz="0" w:space="0" w:color="auto"/>
            <w:left w:val="none" w:sz="0" w:space="0" w:color="auto"/>
            <w:bottom w:val="none" w:sz="0" w:space="0" w:color="auto"/>
            <w:right w:val="none" w:sz="0" w:space="0" w:color="auto"/>
          </w:divBdr>
        </w:div>
        <w:div w:id="758328561">
          <w:marLeft w:val="360"/>
          <w:marRight w:val="0"/>
          <w:marTop w:val="200"/>
          <w:marBottom w:val="0"/>
          <w:divBdr>
            <w:top w:val="none" w:sz="0" w:space="0" w:color="auto"/>
            <w:left w:val="none" w:sz="0" w:space="0" w:color="auto"/>
            <w:bottom w:val="none" w:sz="0" w:space="0" w:color="auto"/>
            <w:right w:val="none" w:sz="0" w:space="0" w:color="auto"/>
          </w:divBdr>
        </w:div>
        <w:div w:id="356274825">
          <w:marLeft w:val="360"/>
          <w:marRight w:val="0"/>
          <w:marTop w:val="200"/>
          <w:marBottom w:val="0"/>
          <w:divBdr>
            <w:top w:val="none" w:sz="0" w:space="0" w:color="auto"/>
            <w:left w:val="none" w:sz="0" w:space="0" w:color="auto"/>
            <w:bottom w:val="none" w:sz="0" w:space="0" w:color="auto"/>
            <w:right w:val="none" w:sz="0" w:space="0" w:color="auto"/>
          </w:divBdr>
        </w:div>
        <w:div w:id="270212025">
          <w:marLeft w:val="360"/>
          <w:marRight w:val="0"/>
          <w:marTop w:val="200"/>
          <w:marBottom w:val="0"/>
          <w:divBdr>
            <w:top w:val="none" w:sz="0" w:space="0" w:color="auto"/>
            <w:left w:val="none" w:sz="0" w:space="0" w:color="auto"/>
            <w:bottom w:val="none" w:sz="0" w:space="0" w:color="auto"/>
            <w:right w:val="none" w:sz="0" w:space="0" w:color="auto"/>
          </w:divBdr>
        </w:div>
        <w:div w:id="886456460">
          <w:marLeft w:val="360"/>
          <w:marRight w:val="0"/>
          <w:marTop w:val="200"/>
          <w:marBottom w:val="0"/>
          <w:divBdr>
            <w:top w:val="none" w:sz="0" w:space="0" w:color="auto"/>
            <w:left w:val="none" w:sz="0" w:space="0" w:color="auto"/>
            <w:bottom w:val="none" w:sz="0" w:space="0" w:color="auto"/>
            <w:right w:val="none" w:sz="0" w:space="0" w:color="auto"/>
          </w:divBdr>
        </w:div>
      </w:divsChild>
    </w:div>
    <w:div w:id="1924029900">
      <w:bodyDiv w:val="1"/>
      <w:marLeft w:val="0"/>
      <w:marRight w:val="0"/>
      <w:marTop w:val="0"/>
      <w:marBottom w:val="0"/>
      <w:divBdr>
        <w:top w:val="none" w:sz="0" w:space="0" w:color="auto"/>
        <w:left w:val="none" w:sz="0" w:space="0" w:color="auto"/>
        <w:bottom w:val="none" w:sz="0" w:space="0" w:color="auto"/>
        <w:right w:val="none" w:sz="0" w:space="0" w:color="auto"/>
      </w:divBdr>
    </w:div>
    <w:div w:id="2140800659">
      <w:bodyDiv w:val="1"/>
      <w:marLeft w:val="0"/>
      <w:marRight w:val="0"/>
      <w:marTop w:val="0"/>
      <w:marBottom w:val="0"/>
      <w:divBdr>
        <w:top w:val="none" w:sz="0" w:space="0" w:color="auto"/>
        <w:left w:val="none" w:sz="0" w:space="0" w:color="auto"/>
        <w:bottom w:val="none" w:sz="0" w:space="0" w:color="auto"/>
        <w:right w:val="none" w:sz="0" w:space="0" w:color="auto"/>
      </w:divBdr>
      <w:divsChild>
        <w:div w:id="1573462770">
          <w:marLeft w:val="360"/>
          <w:marRight w:val="0"/>
          <w:marTop w:val="200"/>
          <w:marBottom w:val="0"/>
          <w:divBdr>
            <w:top w:val="none" w:sz="0" w:space="0" w:color="auto"/>
            <w:left w:val="none" w:sz="0" w:space="0" w:color="auto"/>
            <w:bottom w:val="none" w:sz="0" w:space="0" w:color="auto"/>
            <w:right w:val="none" w:sz="0" w:space="0" w:color="auto"/>
          </w:divBdr>
        </w:div>
        <w:div w:id="2636066">
          <w:marLeft w:val="360"/>
          <w:marRight w:val="0"/>
          <w:marTop w:val="200"/>
          <w:marBottom w:val="0"/>
          <w:divBdr>
            <w:top w:val="none" w:sz="0" w:space="0" w:color="auto"/>
            <w:left w:val="none" w:sz="0" w:space="0" w:color="auto"/>
            <w:bottom w:val="none" w:sz="0" w:space="0" w:color="auto"/>
            <w:right w:val="none" w:sz="0" w:space="0" w:color="auto"/>
          </w:divBdr>
        </w:div>
        <w:div w:id="1006906499">
          <w:marLeft w:val="360"/>
          <w:marRight w:val="0"/>
          <w:marTop w:val="200"/>
          <w:marBottom w:val="0"/>
          <w:divBdr>
            <w:top w:val="none" w:sz="0" w:space="0" w:color="auto"/>
            <w:left w:val="none" w:sz="0" w:space="0" w:color="auto"/>
            <w:bottom w:val="none" w:sz="0" w:space="0" w:color="auto"/>
            <w:right w:val="none" w:sz="0" w:space="0" w:color="auto"/>
          </w:divBdr>
        </w:div>
        <w:div w:id="770660645">
          <w:marLeft w:val="360"/>
          <w:marRight w:val="0"/>
          <w:marTop w:val="200"/>
          <w:marBottom w:val="0"/>
          <w:divBdr>
            <w:top w:val="none" w:sz="0" w:space="0" w:color="auto"/>
            <w:left w:val="none" w:sz="0" w:space="0" w:color="auto"/>
            <w:bottom w:val="none" w:sz="0" w:space="0" w:color="auto"/>
            <w:right w:val="none" w:sz="0" w:space="0" w:color="auto"/>
          </w:divBdr>
        </w:div>
        <w:div w:id="107310729">
          <w:marLeft w:val="360"/>
          <w:marRight w:val="0"/>
          <w:marTop w:val="200"/>
          <w:marBottom w:val="0"/>
          <w:divBdr>
            <w:top w:val="none" w:sz="0" w:space="0" w:color="auto"/>
            <w:left w:val="none" w:sz="0" w:space="0" w:color="auto"/>
            <w:bottom w:val="none" w:sz="0" w:space="0" w:color="auto"/>
            <w:right w:val="none" w:sz="0" w:space="0" w:color="auto"/>
          </w:divBdr>
        </w:div>
        <w:div w:id="1544171967">
          <w:marLeft w:val="360"/>
          <w:marRight w:val="0"/>
          <w:marTop w:val="200"/>
          <w:marBottom w:val="0"/>
          <w:divBdr>
            <w:top w:val="none" w:sz="0" w:space="0" w:color="auto"/>
            <w:left w:val="none" w:sz="0" w:space="0" w:color="auto"/>
            <w:bottom w:val="none" w:sz="0" w:space="0" w:color="auto"/>
            <w:right w:val="none" w:sz="0" w:space="0" w:color="auto"/>
          </w:divBdr>
        </w:div>
        <w:div w:id="106437031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5757AE9CCDCC448242E427A0177994" ma:contentTypeVersion="2" ma:contentTypeDescription="Create a new document." ma:contentTypeScope="" ma:versionID="859e010f5567f3dab541c54e769a6b60">
  <xsd:schema xmlns:xsd="http://www.w3.org/2001/XMLSchema" xmlns:xs="http://www.w3.org/2001/XMLSchema" xmlns:p="http://schemas.microsoft.com/office/2006/metadata/properties" xmlns:ns3="72f89c4b-ea69-4390-a7e2-e3e730728049" targetNamespace="http://schemas.microsoft.com/office/2006/metadata/properties" ma:root="true" ma:fieldsID="3c85b4df12dd68a69f90ace00229995b" ns3:_="">
    <xsd:import namespace="72f89c4b-ea69-4390-a7e2-e3e73072804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89c4b-ea69-4390-a7e2-e3e730728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6D2ACD-49EC-42EF-96D2-003D0787D39D}">
  <ds:schemaRefs>
    <ds:schemaRef ds:uri="http://schemas.openxmlformats.org/officeDocument/2006/bibliography"/>
  </ds:schemaRefs>
</ds:datastoreItem>
</file>

<file path=customXml/itemProps2.xml><?xml version="1.0" encoding="utf-8"?>
<ds:datastoreItem xmlns:ds="http://schemas.openxmlformats.org/officeDocument/2006/customXml" ds:itemID="{19BCA1EC-701B-4F62-A151-FDF2DB5AB9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D6695E-BB8A-45BA-A61F-9AF0DF6BAC1A}">
  <ds:schemaRefs>
    <ds:schemaRef ds:uri="http://schemas.microsoft.com/sharepoint/v3/contenttype/forms"/>
  </ds:schemaRefs>
</ds:datastoreItem>
</file>

<file path=customXml/itemProps4.xml><?xml version="1.0" encoding="utf-8"?>
<ds:datastoreItem xmlns:ds="http://schemas.openxmlformats.org/officeDocument/2006/customXml" ds:itemID="{10DC50E5-31CE-4596-811A-4CA544243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f89c4b-ea69-4390-a7e2-e3e730728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2381</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NEWLYN PIER AND HARBOUR COMMISSIONERS</vt:lpstr>
    </vt:vector>
  </TitlesOfParts>
  <Company>Hewlett-Packard Company</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NEWLYN PIER AND HARBOUR COMMISSIONERS</dc:title>
  <dc:creator>Elaine</dc:creator>
  <cp:lastModifiedBy>Rob Parsons</cp:lastModifiedBy>
  <cp:revision>2</cp:revision>
  <cp:lastPrinted>2018-09-20T11:05:00Z</cp:lastPrinted>
  <dcterms:created xsi:type="dcterms:W3CDTF">2021-01-14T11:46:00Z</dcterms:created>
  <dcterms:modified xsi:type="dcterms:W3CDTF">2021-01-14T11:46:00Z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0x010100585757AE9CCDCC448242E427A0177994</vt:lpwstr>
  </property>
  <property fmtid="{D5CDD505-2E9C-101B-9397-08002B2CF9AE}" pid="3" name="IsMyDocuments">
    <vt:bool>true</vt:bool>
  </property>
</Properties>
</file>